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645" w:rsidRPr="00B14260" w:rsidRDefault="00590645" w:rsidP="00590645">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ДОГОВОР ПОРУЧЕНИЯ № _______</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spacing w:after="0" w:line="240" w:lineRule="auto"/>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г. Минск                                                                                  </w:t>
      </w:r>
      <w:r w:rsidRPr="00B14260">
        <w:rPr>
          <w:rFonts w:ascii="Times New Roman" w:eastAsia="Times New Roman" w:hAnsi="Times New Roman" w:cs="Times New Roman"/>
          <w:b/>
          <w:lang w:eastAsia="ru-RU"/>
        </w:rPr>
        <w:tab/>
        <w:t>«___» _____________ 202</w:t>
      </w:r>
      <w:r w:rsidR="00A00413">
        <w:rPr>
          <w:rFonts w:ascii="Times New Roman" w:eastAsia="Times New Roman" w:hAnsi="Times New Roman" w:cs="Times New Roman"/>
          <w:b/>
          <w:lang w:eastAsia="ru-RU"/>
        </w:rPr>
        <w:t>6</w:t>
      </w:r>
      <w:r w:rsidR="00F9603E">
        <w:rPr>
          <w:rFonts w:ascii="Times New Roman" w:eastAsia="Times New Roman" w:hAnsi="Times New Roman" w:cs="Times New Roman"/>
          <w:b/>
          <w:lang w:eastAsia="ru-RU"/>
        </w:rPr>
        <w:t xml:space="preserve"> </w:t>
      </w:r>
      <w:r w:rsidRPr="00B14260">
        <w:rPr>
          <w:rFonts w:ascii="Times New Roman" w:eastAsia="Times New Roman" w:hAnsi="Times New Roman" w:cs="Times New Roman"/>
          <w:b/>
          <w:lang w:eastAsia="ru-RU"/>
        </w:rPr>
        <w:t>г.</w:t>
      </w:r>
    </w:p>
    <w:p w:rsidR="00590645" w:rsidRPr="00B14260" w:rsidRDefault="00590645" w:rsidP="00590645">
      <w:pPr>
        <w:spacing w:after="0" w:line="240" w:lineRule="auto"/>
        <w:jc w:val="both"/>
        <w:rPr>
          <w:rFonts w:ascii="Times New Roman" w:eastAsia="Times New Roman" w:hAnsi="Times New Roman" w:cs="Times New Roman"/>
          <w:b/>
          <w:bCs/>
          <w:lang w:eastAsia="ru-RU"/>
        </w:rPr>
      </w:pPr>
    </w:p>
    <w:p w:rsidR="00590645" w:rsidRPr="00B14260" w:rsidRDefault="00590645" w:rsidP="00590645">
      <w:pPr>
        <w:spacing w:after="0" w:line="240" w:lineRule="auto"/>
        <w:rPr>
          <w:rFonts w:ascii="Times New Roman" w:eastAsia="Times New Roman" w:hAnsi="Times New Roman" w:cs="Times New Roman"/>
          <w:lang w:eastAsia="ru-RU"/>
        </w:rPr>
      </w:pPr>
      <w:r w:rsidRPr="00B14260">
        <w:rPr>
          <w:rFonts w:ascii="Times New Roman" w:eastAsia="Times New Roman" w:hAnsi="Times New Roman" w:cs="Times New Roman"/>
          <w:b/>
          <w:bCs/>
          <w:lang w:eastAsia="ru-RU"/>
        </w:rPr>
        <w:t>Общество с дополнительной ответственностью «</w:t>
      </w:r>
      <w:r>
        <w:rPr>
          <w:rFonts w:ascii="Times New Roman" w:eastAsia="Times New Roman" w:hAnsi="Times New Roman" w:cs="Times New Roman"/>
          <w:b/>
          <w:bCs/>
          <w:lang w:eastAsia="ru-RU"/>
        </w:rPr>
        <w:t>СВЭЛНА</w:t>
      </w:r>
      <w:r w:rsidRPr="00B14260">
        <w:rPr>
          <w:rFonts w:ascii="Times New Roman" w:eastAsia="Times New Roman" w:hAnsi="Times New Roman" w:cs="Times New Roman"/>
          <w:b/>
          <w:bCs/>
          <w:lang w:eastAsia="ru-RU"/>
        </w:rPr>
        <w:t>»</w:t>
      </w:r>
      <w:r w:rsidRPr="00B14260">
        <w:rPr>
          <w:rFonts w:ascii="Times New Roman" w:eastAsia="Times New Roman" w:hAnsi="Times New Roman" w:cs="Times New Roman"/>
          <w:lang w:eastAsia="ru-RU"/>
        </w:rPr>
        <w:t xml:space="preserve">, именуемое в дальнейшем </w:t>
      </w:r>
      <w:r w:rsidRPr="00B14260">
        <w:rPr>
          <w:rFonts w:ascii="Times New Roman" w:eastAsia="Times New Roman" w:hAnsi="Times New Roman" w:cs="Times New Roman"/>
          <w:b/>
          <w:lang w:eastAsia="ru-RU"/>
        </w:rPr>
        <w:t>Доверитель</w:t>
      </w:r>
      <w:r w:rsidRPr="00B14260">
        <w:rPr>
          <w:rFonts w:ascii="Times New Roman" w:eastAsia="Times New Roman" w:hAnsi="Times New Roman" w:cs="Times New Roman"/>
          <w:lang w:eastAsia="ru-RU"/>
        </w:rPr>
        <w:t xml:space="preserve">, в лице директора </w:t>
      </w:r>
      <w:r>
        <w:rPr>
          <w:rFonts w:ascii="Times New Roman" w:eastAsia="Times New Roman" w:hAnsi="Times New Roman" w:cs="Times New Roman"/>
          <w:lang w:eastAsia="ru-RU"/>
        </w:rPr>
        <w:t>Мозгунова Станислава Валерьевича</w:t>
      </w:r>
      <w:r w:rsidRPr="00B14260">
        <w:rPr>
          <w:rFonts w:ascii="Times New Roman" w:eastAsia="Times New Roman" w:hAnsi="Times New Roman" w:cs="Times New Roman"/>
          <w:lang w:eastAsia="ru-RU"/>
        </w:rPr>
        <w:t>, действующего на основании Устава, с одной стороны и _____________________________________</w:t>
      </w:r>
      <w:r>
        <w:rPr>
          <w:rFonts w:ascii="Times New Roman" w:eastAsia="Times New Roman" w:hAnsi="Times New Roman" w:cs="Times New Roman"/>
          <w:lang w:eastAsia="ru-RU"/>
        </w:rPr>
        <w:t>______________</w:t>
      </w:r>
      <w:r w:rsidRPr="00B14260">
        <w:rPr>
          <w:rFonts w:ascii="Times New Roman" w:eastAsia="Times New Roman" w:hAnsi="Times New Roman" w:cs="Times New Roman"/>
          <w:lang w:eastAsia="ru-RU"/>
        </w:rPr>
        <w:t xml:space="preserve">_________ </w:t>
      </w:r>
      <w:r w:rsidRPr="00B14260">
        <w:rPr>
          <w:rFonts w:ascii="Times New Roman" w:eastAsia="Times New Roman" w:hAnsi="Times New Roman" w:cs="Times New Roman"/>
          <w:b/>
          <w:lang w:eastAsia="ru-RU"/>
        </w:rPr>
        <w:t>________________________________________________________</w:t>
      </w:r>
      <w:r>
        <w:rPr>
          <w:rFonts w:ascii="Times New Roman" w:eastAsia="Times New Roman" w:hAnsi="Times New Roman" w:cs="Times New Roman"/>
          <w:b/>
          <w:lang w:eastAsia="ru-RU"/>
        </w:rPr>
        <w:t>_____</w:t>
      </w:r>
      <w:r w:rsidRPr="00B14260">
        <w:rPr>
          <w:rFonts w:ascii="Times New Roman" w:eastAsia="Times New Roman" w:hAnsi="Times New Roman" w:cs="Times New Roman"/>
          <w:b/>
          <w:lang w:eastAsia="ru-RU"/>
        </w:rPr>
        <w:t>_______________________</w:t>
      </w:r>
      <w:r w:rsidRPr="00B14260">
        <w:rPr>
          <w:rFonts w:ascii="Times New Roman" w:eastAsia="Times New Roman" w:hAnsi="Times New Roman" w:cs="Times New Roman"/>
          <w:lang w:eastAsia="ru-RU"/>
        </w:rPr>
        <w:t xml:space="preserve">, </w:t>
      </w:r>
    </w:p>
    <w:p w:rsidR="00590645" w:rsidRPr="00B14260" w:rsidRDefault="00590645" w:rsidP="00590645">
      <w:pPr>
        <w:spacing w:after="0" w:line="240" w:lineRule="auto"/>
        <w:jc w:val="center"/>
        <w:rPr>
          <w:rFonts w:ascii="Times New Roman" w:eastAsia="Times New Roman" w:hAnsi="Times New Roman" w:cs="Times New Roman"/>
          <w:lang w:eastAsia="ru-RU"/>
        </w:rPr>
      </w:pPr>
    </w:p>
    <w:p w:rsidR="00590645" w:rsidRPr="00B14260" w:rsidRDefault="00590645" w:rsidP="00590645">
      <w:pPr>
        <w:spacing w:after="0" w:line="240" w:lineRule="auto"/>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именуемое в дальнейшем </w:t>
      </w:r>
      <w:r w:rsidRPr="00B14260">
        <w:rPr>
          <w:rFonts w:ascii="Times New Roman" w:eastAsia="Times New Roman" w:hAnsi="Times New Roman" w:cs="Times New Roman"/>
          <w:b/>
          <w:lang w:eastAsia="ru-RU"/>
        </w:rPr>
        <w:t xml:space="preserve">Поверенный, </w:t>
      </w:r>
      <w:r w:rsidRPr="00B14260">
        <w:rPr>
          <w:rFonts w:ascii="Times New Roman" w:eastAsia="Times New Roman" w:hAnsi="Times New Roman" w:cs="Times New Roman"/>
          <w:lang w:eastAsia="ru-RU"/>
        </w:rPr>
        <w:t>в лице   _______________</w:t>
      </w:r>
      <w:r>
        <w:rPr>
          <w:rFonts w:ascii="Times New Roman" w:eastAsia="Times New Roman" w:hAnsi="Times New Roman" w:cs="Times New Roman"/>
          <w:lang w:eastAsia="ru-RU"/>
        </w:rPr>
        <w:t>______</w:t>
      </w:r>
      <w:r w:rsidRPr="00B14260">
        <w:rPr>
          <w:rFonts w:ascii="Times New Roman" w:eastAsia="Times New Roman" w:hAnsi="Times New Roman" w:cs="Times New Roman"/>
          <w:lang w:eastAsia="ru-RU"/>
        </w:rPr>
        <w:t>_____________________,</w:t>
      </w:r>
    </w:p>
    <w:p w:rsidR="00590645" w:rsidRPr="00B14260" w:rsidRDefault="00590645" w:rsidP="00590645">
      <w:pPr>
        <w:spacing w:after="0" w:line="240" w:lineRule="auto"/>
        <w:jc w:val="right"/>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действующее на основании _____________________________________, с другой стороны,</w:t>
      </w:r>
    </w:p>
    <w:p w:rsidR="00590645" w:rsidRPr="00B14260" w:rsidRDefault="00590645" w:rsidP="00590645">
      <w:pPr>
        <w:spacing w:after="0" w:line="240" w:lineRule="auto"/>
        <w:jc w:val="center"/>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вместе именуемые стороны, а каждый в отдельности – сторона, заключили настоящий договор о нижеследующем.</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ПРЕДМЕТ ДОГОВОРА</w:t>
      </w:r>
    </w:p>
    <w:p w:rsidR="00590645" w:rsidRPr="00B14260" w:rsidRDefault="00590645" w:rsidP="00590645">
      <w:pPr>
        <w:pStyle w:val="a8"/>
        <w:spacing w:after="0" w:line="240" w:lineRule="auto"/>
        <w:rPr>
          <w:rFonts w:ascii="Times New Roman" w:eastAsia="Times New Roman" w:hAnsi="Times New Roman" w:cs="Times New Roman"/>
          <w:b/>
          <w:lang w:eastAsia="ru-RU"/>
        </w:rPr>
      </w:pPr>
    </w:p>
    <w:p w:rsidR="00590645" w:rsidRPr="00B14260" w:rsidRDefault="00590645" w:rsidP="00590645">
      <w:pPr>
        <w:pStyle w:val="a8"/>
        <w:numPr>
          <w:ilvl w:val="1"/>
          <w:numId w:val="3"/>
        </w:numPr>
        <w:spacing w:after="0" w:line="240" w:lineRule="auto"/>
        <w:ind w:left="0" w:firstLine="0"/>
        <w:jc w:val="both"/>
        <w:rPr>
          <w:rFonts w:ascii="Times New Roman" w:eastAsia="Times New Roman" w:hAnsi="Times New Roman" w:cs="Times New Roman"/>
          <w:lang w:eastAsia="ru-RU"/>
        </w:rPr>
      </w:pPr>
      <w:bookmarkStart w:id="0" w:name="a1"/>
      <w:bookmarkEnd w:id="0"/>
      <w:r w:rsidRPr="00B14260">
        <w:rPr>
          <w:rFonts w:ascii="Times New Roman" w:eastAsia="Times New Roman" w:hAnsi="Times New Roman" w:cs="Times New Roman"/>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rsidR="00590645" w:rsidRPr="00B14260" w:rsidRDefault="00590645" w:rsidP="00590645">
      <w:pPr>
        <w:pStyle w:val="a8"/>
        <w:spacing w:after="0" w:line="240" w:lineRule="auto"/>
        <w:ind w:left="0"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Поверенный также обязуется выполнять иные обязанности Поверенного, установленные настоящим договором, в том числе:</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590645" w:rsidRPr="00B14260" w:rsidRDefault="00590645" w:rsidP="00590645">
      <w:pPr>
        <w:pStyle w:val="a8"/>
        <w:spacing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иные обязанности, предусмотренные настоящим договором.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обусловленное настоящим договором.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1.4. Поверенному известно, что в соответствии с Законом о туризме туры, предлагаемые к реализации, могут быть сформированы другими туроператорами, включая нерезидентов.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1.5.1. Доверителем разработана форма договора оказания туристических услуг, прилагаемая к настоящему договору в виде Приложения № 1, являющемся неотъемлемой частью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1.5.2. Поверенный обязан заключать с участниками туристической деятельности договоры оказания туристических услуг по форме, прилагаемой к настоящему договору.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1.5.3. Доверитель вправе дополнить форму договора оказания туристических услуг, прилагаемую к настоящему договору, только следующими сведениями: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реквизиты и контактные данные Поверенного;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данные участника туристической деятельности, с которым заключается договор оказания туристических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сведения о туристах, которым оказываются туристические услуги;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программа туристического путешествия (реквизиты тура, выбранного участником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1.5.4. Дополняемые Поверенным сведения, указанные в пп.1.5.3. настоящего договора, в форму договора оказания туристических услуг, предоставленную Доверителем,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1.5.5. Иные изменения, в том числе исключение одного или нескольких положений и (или) дополнения Поверенным формы договора оказания туристических услуг, прилагаемой к настоящему договору, недопустимы.</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случае заключения договора оказания туристических услуг, не соответствующего форме договора, прилагаемой к настоящему договору,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590645" w:rsidRPr="00C20119"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Pr>
          <w:rFonts w:ascii="Times New Roman" w:eastAsia="Times New Roman" w:hAnsi="Times New Roman" w:cs="Times New Roman"/>
          <w:lang w:val="en-US" w:eastAsia="ru-RU"/>
        </w:rPr>
        <w:t>www</w:t>
      </w:r>
      <w:r w:rsidRPr="00C20119">
        <w:rPr>
          <w:rFonts w:ascii="Times New Roman" w:eastAsia="Times New Roman" w:hAnsi="Times New Roman" w:cs="Times New Roman"/>
          <w:lang w:eastAsia="ru-RU"/>
        </w:rPr>
        <w:t>.</w:t>
      </w:r>
      <w:proofErr w:type="spellStart"/>
      <w:r>
        <w:rPr>
          <w:rFonts w:ascii="Times New Roman" w:eastAsia="Times New Roman" w:hAnsi="Times New Roman" w:cs="Times New Roman"/>
          <w:lang w:val="en-US" w:eastAsia="ru-RU"/>
        </w:rPr>
        <w:t>svelna</w:t>
      </w:r>
      <w:proofErr w:type="spellEnd"/>
      <w:r w:rsidRPr="00C20119">
        <w:rPr>
          <w:rFonts w:ascii="Times New Roman" w:eastAsia="Times New Roman" w:hAnsi="Times New Roman" w:cs="Times New Roman"/>
          <w:lang w:eastAsia="ru-RU"/>
        </w:rPr>
        <w:t>.</w:t>
      </w:r>
      <w:r>
        <w:rPr>
          <w:rFonts w:ascii="Times New Roman" w:eastAsia="Times New Roman" w:hAnsi="Times New Roman" w:cs="Times New Roman"/>
          <w:lang w:val="en-US" w:eastAsia="ru-RU"/>
        </w:rPr>
        <w:t>by</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rsidR="00590645"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ОБЯЗАННОСТИ И ПРАВА ПОВЕРЕННОГО</w:t>
      </w:r>
    </w:p>
    <w:p w:rsidR="00590645" w:rsidRPr="00B14260" w:rsidRDefault="00590645" w:rsidP="00590645">
      <w:pPr>
        <w:pStyle w:val="a8"/>
        <w:spacing w:after="0" w:line="240" w:lineRule="auto"/>
        <w:rPr>
          <w:rFonts w:ascii="Times New Roman" w:eastAsia="Times New Roman" w:hAnsi="Times New Roman" w:cs="Times New Roman"/>
          <w:b/>
          <w:lang w:eastAsia="ru-RU"/>
        </w:rPr>
      </w:pPr>
    </w:p>
    <w:p w:rsidR="00590645" w:rsidRPr="00B14260" w:rsidRDefault="00590645" w:rsidP="00590645">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xml:space="preserve">2.1. </w:t>
      </w:r>
      <w:r w:rsidRPr="00B14260">
        <w:rPr>
          <w:rFonts w:ascii="Times New Roman" w:eastAsia="Times New Roman" w:hAnsi="Times New Roman" w:cs="Times New Roman"/>
          <w:b/>
          <w:lang w:eastAsia="ru-RU"/>
        </w:rPr>
        <w:t>Поверенный обязан:</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 исполнять данное ему поручение в соответствии с указаниями Доверителя и условиями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2.1.2. исполнять данное ему поручение лично, то есть силами своих работников, в соответствии с указаниями Доверителя, если иное не предусмотрено п.2.1.4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2.1.3. </w:t>
      </w:r>
      <w:bookmarkStart w:id="1" w:name="a2"/>
      <w:bookmarkEnd w:id="1"/>
      <w:r w:rsidRPr="00B14260">
        <w:rPr>
          <w:rFonts w:ascii="Times New Roman" w:eastAsia="Times New Roman" w:hAnsi="Times New Roman" w:cs="Times New Roman"/>
          <w:lang w:eastAsia="ru-RU"/>
        </w:rPr>
        <w:t>передавать Доверителю все полученное по сделкам, совершенным во исполнение поручения по настоящему договору, в том числе:</w:t>
      </w:r>
    </w:p>
    <w:p w:rsidR="00590645" w:rsidRPr="00B14260" w:rsidRDefault="00590645" w:rsidP="00590645">
      <w:pPr>
        <w:spacing w:after="0" w:line="240" w:lineRule="auto"/>
        <w:jc w:val="both"/>
        <w:rPr>
          <w:rFonts w:ascii="Times New Roman" w:eastAsia="Times New Roman" w:hAnsi="Times New Roman" w:cs="Times New Roman"/>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4260">
        <w:rPr>
          <w:rFonts w:ascii="Times New Roman" w:eastAsia="Times New Roman" w:hAnsi="Times New Roman" w:cs="Times New Roman"/>
          <w:lang w:eastAsia="ru-RU"/>
        </w:rPr>
        <w:t>2.1.3.1. передавать оригиналы, а также скан-копии заключенных с участниками туристической деятельности договоров оказания туристических услуг по запросу Доверителя</w:t>
      </w:r>
      <w:r w:rsidRPr="00B14260">
        <w:rPr>
          <w:rFonts w:ascii="Times New Roman" w:eastAsia="Times New Roman" w:hAnsi="Times New Roman" w:cs="Times New Roman"/>
          <w:b/>
          <w:lang w:eastAsia="ru-RU"/>
        </w:rPr>
        <w:t>;</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2.1.3.2.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2.1.4. сообщать Доверителю по его требованию все сведения о ходе исполнения поручения;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2.1.5. во исполнение настоящего поручения и для совершения Поверенным сделок, обусловленных настоящим договором, направлять Доверителю Заявки;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2.1.6.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2.1.6.1. о программе туристического путешествия;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2.1.6.2. о туроператоре, сформировавшем тур;</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2.1.6.3. о стоимости туристических услуг, сроках и порядке их оплаты;</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2.1.6.4. о комплексе мер, гарантирующих обеспечение личной безопасности туриста, экскурсанта (с ознакомлением под роспись),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2.1.6.6. о принимающей стороне;</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2.1.6.7. иную информацию, связанную с оказанием туристических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bookmarkStart w:id="2" w:name="a21"/>
      <w:bookmarkEnd w:id="2"/>
      <w:r w:rsidRPr="00B14260">
        <w:rPr>
          <w:rFonts w:ascii="Times New Roman" w:eastAsia="Times New Roman" w:hAnsi="Times New Roman" w:cs="Times New Roman"/>
          <w:lang w:eastAsia="ru-RU"/>
        </w:rPr>
        <w:t>2.1.6.8. обо всех изменениях, возникших как до начала туристического путешествия, так и в ходе тура;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2.1.6.9.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2.1.8.11. иную информацию, на получение которой участник туристической </w:t>
      </w:r>
      <w:proofErr w:type="gramStart"/>
      <w:r w:rsidRPr="00B14260">
        <w:rPr>
          <w:rFonts w:ascii="Times New Roman" w:eastAsia="Times New Roman" w:hAnsi="Times New Roman" w:cs="Times New Roman"/>
          <w:lang w:eastAsia="ru-RU"/>
        </w:rPr>
        <w:t>деятельности  имеет</w:t>
      </w:r>
      <w:proofErr w:type="gramEnd"/>
      <w:r w:rsidRPr="00B14260">
        <w:rPr>
          <w:rFonts w:ascii="Times New Roman" w:eastAsia="Times New Roman" w:hAnsi="Times New Roman" w:cs="Times New Roman"/>
          <w:lang w:eastAsia="ru-RU"/>
        </w:rPr>
        <w:t xml:space="preserve"> право как потребитель туристических услуг, в том числе предусмотренную Законом «О защите прав потребителей»;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2.1.9.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2.1.10. следить за оперативной информацией Доверителя, в том числе размещаемой на сайте </w:t>
      </w:r>
      <w:r w:rsidRPr="00B14260">
        <w:rPr>
          <w:rFonts w:ascii="Times New Roman" w:hAnsi="Times New Roman" w:cs="Times New Roman"/>
        </w:rPr>
        <w:t xml:space="preserve"> </w:t>
      </w:r>
      <w:hyperlink r:id="rId5"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sidRPr="00C20119">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  или иным способом направляемой Поверенному, и своевременно информировать участников туристической деятельности при наличии изменений;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2.1.11.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2.1.13. осуществлять иные обязанности, предусмотренные настоящим договором и законодательством.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2.1.14. сохранять коммерческую тайну Доверителя, ставшую известной Поверенному при исполнении договора, и использовать сведения, содержащие коммерческую тайну, только в целях, имеющих отношение к исполнению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2.1.15. по окончании каждого календарного месяца в срок не позднее 5 (пятого) числа месяца, следующего за отчетным, предоставлять Доверителю отчет об исполнении поручения по прилагаемой к настоящему договору форме в порядке и на условиях настоящего договора.</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По письменному соглашению сторон, отчет об исполнении поручения может предоставляться Поверенным в иной срок. В случае если в отчетном месяце поручение не исполнялось, отчет не предоставляется;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2.1.4. выставлять электронную счет-фактуру по НДС в порядке и сроки, предусмотренные законодательством;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2.1.5.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2.1.5. при прекращении настоящего договора, в том числе при его досрочном расторжении, без промедления одновременно с направлением последнего отчета об исполнении поручения по настоящему договору возвратить Доверителю доверенность, срок действия которой не истек, если доверенность была выдана.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2.2. </w:t>
      </w:r>
      <w:r w:rsidRPr="00B14260">
        <w:rPr>
          <w:rFonts w:ascii="Times New Roman" w:eastAsia="Times New Roman" w:hAnsi="Times New Roman" w:cs="Times New Roman"/>
          <w:b/>
          <w:lang w:eastAsia="ru-RU"/>
        </w:rPr>
        <w:t>Поверенный вправе:</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2.2.1. действовать от имени Доверителя в период действия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2.2.2. передавать исполнение поручения по настоящему договору другому лицу (заместителю), если Поверенный уполномочен на это доверенностью, с соблюдением законодательства о передоверии.</w:t>
      </w:r>
      <w:r w:rsidRPr="00B14260">
        <w:rPr>
          <w:rFonts w:ascii="Times New Roman" w:hAnsi="Times New Roman" w:cs="Times New Roman"/>
        </w:rPr>
        <w:t xml:space="preserve"> </w:t>
      </w:r>
      <w:r w:rsidRPr="00B14260">
        <w:rPr>
          <w:rFonts w:ascii="Times New Roman" w:eastAsia="Times New Roman" w:hAnsi="Times New Roman" w:cs="Times New Roman"/>
          <w:lang w:eastAsia="ru-RU"/>
        </w:rPr>
        <w:t>Поверенный отвечает за выбор лица, которому переданы полномочия по настоящему договору, и за ведение им дел;</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2.2.3. требовать от Доверителя предоставления подтверждения или отказа в подтверждении направленных Доверителю Заявок в течение ___ (_________) дней с момента направления Заявок Доверителю;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2.2.4.</w:t>
      </w:r>
      <w:r w:rsidRPr="00B14260">
        <w:rPr>
          <w:rFonts w:ascii="Times New Roman" w:hAnsi="Times New Roman" w:cs="Times New Roman"/>
        </w:rPr>
        <w:t xml:space="preserve"> оказывать участникам туристической деятельности </w:t>
      </w:r>
      <w:r w:rsidRPr="00B14260">
        <w:rPr>
          <w:rFonts w:ascii="Times New Roman" w:eastAsia="Times New Roman" w:hAnsi="Times New Roman" w:cs="Times New Roman"/>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2.3. </w:t>
      </w:r>
      <w:r w:rsidRPr="00B14260">
        <w:rPr>
          <w:rFonts w:ascii="Times New Roman" w:eastAsia="Times New Roman" w:hAnsi="Times New Roman" w:cs="Times New Roman"/>
          <w:b/>
          <w:lang w:eastAsia="ru-RU"/>
        </w:rPr>
        <w:t>Поверенный не вправе</w:t>
      </w:r>
      <w:r w:rsidRPr="00B14260">
        <w:rPr>
          <w:rFonts w:ascii="Times New Roman" w:eastAsia="Times New Roman" w:hAnsi="Times New Roman" w:cs="Times New Roman"/>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2.4. </w:t>
      </w:r>
      <w:r w:rsidRPr="00B14260">
        <w:rPr>
          <w:rFonts w:ascii="Times New Roman" w:eastAsia="Times New Roman" w:hAnsi="Times New Roman" w:cs="Times New Roman"/>
          <w:b/>
          <w:lang w:eastAsia="ru-RU"/>
        </w:rPr>
        <w:t>Поверенный не вправе</w:t>
      </w:r>
      <w:r w:rsidRPr="00B14260">
        <w:rPr>
          <w:rFonts w:ascii="Times New Roman" w:eastAsia="Times New Roman" w:hAnsi="Times New Roman" w:cs="Times New Roman"/>
          <w:lang w:eastAsia="ru-RU"/>
        </w:rPr>
        <w:t xml:space="preserve"> реализовывать туры по цене</w:t>
      </w:r>
      <w:r>
        <w:rPr>
          <w:rFonts w:ascii="Times New Roman" w:eastAsia="Times New Roman" w:hAnsi="Times New Roman" w:cs="Times New Roman"/>
          <w:lang w:eastAsia="ru-RU"/>
        </w:rPr>
        <w:t>,</w:t>
      </w:r>
      <w:r w:rsidRPr="00B14260">
        <w:rPr>
          <w:rFonts w:ascii="Times New Roman" w:eastAsia="Times New Roman" w:hAnsi="Times New Roman" w:cs="Times New Roman"/>
          <w:lang w:eastAsia="ru-RU"/>
        </w:rPr>
        <w:t xml:space="preserve"> превышающей цену тура, указанную в счете или ином подтверждении Заявки.</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ОБЯЗАННОСТИ И ПРАВА ДОВЕРИТЕЛЯ</w:t>
      </w:r>
    </w:p>
    <w:p w:rsidR="00590645" w:rsidRPr="00B14260" w:rsidRDefault="00590645" w:rsidP="00590645">
      <w:pPr>
        <w:pStyle w:val="a8"/>
        <w:spacing w:after="0" w:line="240" w:lineRule="auto"/>
        <w:rPr>
          <w:rFonts w:ascii="Times New Roman" w:eastAsia="Times New Roman" w:hAnsi="Times New Roman" w:cs="Times New Roman"/>
          <w:b/>
          <w:lang w:eastAsia="ru-RU"/>
        </w:rPr>
      </w:pPr>
    </w:p>
    <w:p w:rsidR="00590645" w:rsidRPr="00B14260" w:rsidRDefault="00590645" w:rsidP="00590645">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xml:space="preserve">3.1. </w:t>
      </w:r>
      <w:r w:rsidRPr="00B14260">
        <w:rPr>
          <w:rFonts w:ascii="Times New Roman" w:eastAsia="Times New Roman" w:hAnsi="Times New Roman" w:cs="Times New Roman"/>
          <w:b/>
          <w:lang w:eastAsia="ru-RU"/>
        </w:rPr>
        <w:t>Доверитель обязуется:</w:t>
      </w:r>
    </w:p>
    <w:p w:rsidR="00590645" w:rsidRPr="00B14260" w:rsidRDefault="00590645" w:rsidP="00590645">
      <w:pPr>
        <w:spacing w:after="0" w:line="240" w:lineRule="auto"/>
        <w:jc w:val="both"/>
        <w:rPr>
          <w:rFonts w:ascii="Times New Roman" w:hAnsi="Times New Roman" w:cs="Times New Roman"/>
        </w:rPr>
      </w:pPr>
      <w:r w:rsidRPr="00B14260">
        <w:rPr>
          <w:rFonts w:ascii="Times New Roman" w:eastAsia="Times New Roman" w:hAnsi="Times New Roman" w:cs="Times New Roman"/>
          <w:lang w:eastAsia="ru-RU"/>
        </w:rPr>
        <w:t xml:space="preserve">3.1.1. в течение 2 (двух) календарных дней с даты подписания настоящего договора выдать Поверенному доверенность на заключение сделок и выполнение иных обязанностей Поверенного, указанных в </w:t>
      </w:r>
      <w:hyperlink r:id="rId6" w:anchor="a1" w:tooltip="+" w:history="1">
        <w:r w:rsidRPr="00B14260">
          <w:rPr>
            <w:rFonts w:ascii="Times New Roman" w:eastAsia="Times New Roman" w:hAnsi="Times New Roman" w:cs="Times New Roman"/>
            <w:lang w:eastAsia="ru-RU"/>
          </w:rPr>
          <w:t>пункте 1.1</w:t>
        </w:r>
      </w:hyperlink>
      <w:r w:rsidRPr="00B14260">
        <w:rPr>
          <w:rFonts w:ascii="Times New Roman" w:eastAsia="Times New Roman" w:hAnsi="Times New Roman" w:cs="Times New Roman"/>
          <w:lang w:eastAsia="ru-RU"/>
        </w:rPr>
        <w:t xml:space="preserve">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3.1.2. размещать на своем официальном сайте </w:t>
      </w:r>
      <w:hyperlink r:id="rId7"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достоверную информацию о турах, реализацию которых Доверитель поручает Поверенному в рамках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3.1.3. поддерживать в актуальном состоянии на своем официальном сайте </w:t>
      </w:r>
      <w:hyperlink r:id="rId8"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информацию о турах, реализацию которых Доверитель поручает Поверенному в рамках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3.1.5.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3.1.6.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 </w:t>
      </w:r>
      <w:hyperlink r:id="rId9"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sidRPr="00B14260">
        <w:rPr>
          <w:rFonts w:ascii="Times New Roman" w:eastAsia="Times New Roman" w:hAnsi="Times New Roman" w:cs="Times New Roman"/>
          <w:lang w:eastAsia="ru-RU"/>
        </w:rPr>
        <w:t>;</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3.1.7.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оригиналы договоров оказания туристических услуг, заключенные с участниками туристической деятельности, отчеты об исполнении поручения в установленные настоящим договором сроки;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3.1.8.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3.1.9. подписывать отчеты Поверенного об исполнении поручения (при условии их надлежащего оформления Поверенным), и направлять Поверенному один экземпляр отчета в порядке и сроки, предусмотренные настоящим договором, при отсутствии у Доверителя мотивированных возражений;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3.1.10. письменно сообщать Поверенному в случае имеющихся возражений по отчету об исполнении поручения в порядке и сроки, предусмотренные настоящим договором;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3.1.11. выплачивать вознаграждение Поверенному в порядке и сроки, предусмотренные настоящим договором;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3.1.12. в случае получения Доверителем от нерезидента, предоставившего тур, информации об изменении стоимости тура (непредвиденном росте стоимости отдельных услуг), и (или) изменении условий предоставления тура, информировать Поверенного о таких  обстоятельствах посредством электронной почты или посредством размещения информации на сайте </w:t>
      </w:r>
      <w:proofErr w:type="spellStart"/>
      <w:r>
        <w:rPr>
          <w:rFonts w:ascii="Times New Roman" w:eastAsia="Times New Roman" w:hAnsi="Times New Roman" w:cs="Times New Roman"/>
          <w:lang w:val="en-US" w:eastAsia="ru-RU"/>
        </w:rPr>
        <w:t>svelna</w:t>
      </w:r>
      <w:proofErr w:type="spellEnd"/>
      <w:r w:rsidRPr="002312CC">
        <w:rPr>
          <w:rFonts w:ascii="Times New Roman" w:eastAsia="Times New Roman" w:hAnsi="Times New Roman" w:cs="Times New Roman"/>
          <w:lang w:eastAsia="ru-RU"/>
        </w:rPr>
        <w:t>.</w:t>
      </w:r>
      <w:r>
        <w:rPr>
          <w:rFonts w:ascii="Times New Roman" w:eastAsia="Times New Roman" w:hAnsi="Times New Roman" w:cs="Times New Roman"/>
          <w:lang w:val="en-US" w:eastAsia="ru-RU"/>
        </w:rPr>
        <w:t>by</w:t>
      </w:r>
      <w:r w:rsidRPr="00B14260">
        <w:rPr>
          <w:rFonts w:ascii="Times New Roman" w:eastAsia="Times New Roman" w:hAnsi="Times New Roman" w:cs="Times New Roman"/>
          <w:lang w:eastAsia="ru-RU"/>
        </w:rPr>
        <w:t xml:space="preserve">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утвержденного постановлением Совета Министров Республики Беларусь 11.08.2022 № 523;</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3.1.13.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3.2. </w:t>
      </w:r>
      <w:r w:rsidRPr="00B14260">
        <w:rPr>
          <w:rFonts w:ascii="Times New Roman" w:eastAsia="Times New Roman" w:hAnsi="Times New Roman" w:cs="Times New Roman"/>
          <w:b/>
          <w:lang w:eastAsia="ru-RU"/>
        </w:rPr>
        <w:t>Доверитель не обязан</w:t>
      </w:r>
      <w:r w:rsidRPr="00B14260">
        <w:rPr>
          <w:rFonts w:ascii="Times New Roman" w:eastAsia="Times New Roman" w:hAnsi="Times New Roman" w:cs="Times New Roman"/>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3.3. </w:t>
      </w:r>
      <w:r w:rsidRPr="00B14260">
        <w:rPr>
          <w:rFonts w:ascii="Times New Roman" w:eastAsia="Times New Roman" w:hAnsi="Times New Roman" w:cs="Times New Roman"/>
          <w:b/>
          <w:lang w:eastAsia="ru-RU"/>
        </w:rPr>
        <w:t>Доверитель вправе:</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3.3.1. контролировать соблюдение Поверенным условий выполнения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3.3.3. отвести заместителя (лицо, которому в порядке передоверия переданы полномочия по настоящему договору), избранного Поверенным, направив Поверенному уведомление об отводе заместителя;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официальном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3.3.6. отказывать в подтверждении последующих Заявок, направляемых Поверенным, блокировать доступ в «кабинет агентства»,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3.3.7. изменить свое поручение на реализацию тура,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3.2.8. производить зачет денежных средств в счет погашения любой задолженности Поверенного и ее части;</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pStyle w:val="a8"/>
        <w:numPr>
          <w:ilvl w:val="0"/>
          <w:numId w:val="3"/>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ПОРЯДОК И УСЛОВИЯ ПЕРЕДАЧИ ТУРОВ.</w:t>
      </w:r>
    </w:p>
    <w:p w:rsidR="00590645" w:rsidRPr="00B14260" w:rsidRDefault="00590645" w:rsidP="00590645">
      <w:pPr>
        <w:pStyle w:val="a8"/>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БРОНИРОВАНИЕ ЗАЯВОК</w:t>
      </w:r>
    </w:p>
    <w:p w:rsidR="00590645" w:rsidRPr="00B14260" w:rsidRDefault="00590645" w:rsidP="00590645">
      <w:pPr>
        <w:pStyle w:val="a8"/>
        <w:spacing w:after="0" w:line="240" w:lineRule="auto"/>
        <w:rPr>
          <w:rFonts w:ascii="Times New Roman" w:eastAsia="Times New Roman" w:hAnsi="Times New Roman" w:cs="Times New Roman"/>
          <w:b/>
          <w:lang w:eastAsia="ru-RU"/>
        </w:rPr>
      </w:pPr>
    </w:p>
    <w:p w:rsidR="00590645"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 в отношении этого тура, в том числе оформленной с использованием автоматизированной системы бронирования в сети Интернет на сайте </w:t>
      </w:r>
      <w:hyperlink r:id="rId10"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в разделе «кабинет агентства»</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или посредством иных электронных средств связи, имеют юридическую силу.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4.2. Заполненная Заявка должна соответствовать установленному Доверителем образцу, размещенному на сайте </w:t>
      </w:r>
      <w:hyperlink r:id="rId11"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4.3. Весь комплекс услуг, входящих в тур, согласовывается Доверителем и Поверенным посредством согласования (подтверждения) Доверителем Заявок, направленных Поверенным.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4.4. Комплекс услуг, входящих в тур, может определяться и иным образом, дополнительно определенным письменным соглашением сторон.</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4.5. Заявки, переданные Поверенным и подтвержденные Доверителем с использованием автоматизированной системы бронирования на сайте </w:t>
      </w:r>
      <w:hyperlink r:id="rId12"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в разделе «кабинет агентства» или посредством иных электронных средств связи, имеют юридическую силу.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4.6. В Заявке Поверенного в обязательном порядке указываются все данные, указанные в образце Заявки, размещенному на сайте  </w:t>
      </w:r>
      <w:hyperlink r:id="rId13"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4.7. Если Заявка подается в соответствии со специальным предложением Доверителя, Заявка дополнительно должна содержать указание на номер такого специального предложения.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4.8. В течение ___ (_____)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тура (т.е. </w:t>
      </w:r>
      <w:r w:rsidRPr="00B14260">
        <w:rPr>
          <w:rFonts w:ascii="Times New Roman" w:eastAsia="Times New Roman" w:hAnsi="Times New Roman" w:cs="Times New Roman"/>
          <w:lang w:eastAsia="ru-RU"/>
        </w:rPr>
        <w:lastRenderedPageBreak/>
        <w:t xml:space="preserve">подтверждает Заявку) или отказывает в подтверждении Заявки, т.е. отказывается от поручения на совершение сделки (в части запрошенного тура).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4.9.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отображаемого в «кабинете агентства» на сайте  </w:t>
      </w:r>
      <w:hyperlink r:id="rId14"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числе направленное посредством электронных средств и каналов связи.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4.10. В случае отказа в подтверждении Заявки в срок, установленный пунктом 4.8.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4.11. В случае подтверждения Заявки, Доверитель осуществляет передачу соответствующего тура Поверенному и исключает соответствующий тур из списка возможных к реализации туров. Доверитель вправе при передаче тура оформить соответствующий акт приема-передачи, который от имени Поверенного должен быть подписан уполномоченным лицом и один экземпляр возвращен Доверителю.</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4.12.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 xml:space="preserve">5. ВЗАИМОРАСЧЕТЫ. </w:t>
      </w:r>
    </w:p>
    <w:p w:rsidR="00590645" w:rsidRPr="00B14260" w:rsidRDefault="00590645" w:rsidP="00590645">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РАЗМЕР ВОЗНАГРАЖДЕНИЯ И ПОРЯДОК ЕГО УПЛАТЫ</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keepLine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val="pl-PL" w:eastAsia="ru-RU"/>
        </w:rPr>
        <w:t xml:space="preserve">5.1. Стоимость туристической услуги (туристической услуги по организации путешествия) и комплекса туристических услуг (туристического продукта), реализуемых во исполнение и в соответствии с условиями настоящего Договора составляют суммы, указанные в программах каталога и на сайте </w:t>
      </w:r>
      <w:r w:rsidRPr="00B14260">
        <w:rPr>
          <w:rFonts w:ascii="Times New Roman" w:eastAsia="Times New Roman" w:hAnsi="Times New Roman" w:cs="Times New Roman"/>
          <w:lang w:eastAsia="ru-RU"/>
        </w:rPr>
        <w:t>Доверителя</w:t>
      </w:r>
      <w:r w:rsidRPr="00B14260">
        <w:rPr>
          <w:rFonts w:ascii="Times New Roman" w:eastAsia="Times New Roman" w:hAnsi="Times New Roman" w:cs="Times New Roman"/>
          <w:lang w:val="pl-PL" w:eastAsia="ru-RU"/>
        </w:rPr>
        <w:t xml:space="preserve">, которые являются приложением (ями) к настоящему Договору. При реализации индивидуальных туров, не указанных в каталоге или на сайте </w:t>
      </w:r>
      <w:r w:rsidRPr="00B14260">
        <w:rPr>
          <w:rFonts w:ascii="Times New Roman" w:eastAsia="Times New Roman" w:hAnsi="Times New Roman" w:cs="Times New Roman"/>
          <w:lang w:eastAsia="ru-RU"/>
        </w:rPr>
        <w:t>Доверителя</w:t>
      </w:r>
      <w:r w:rsidRPr="00B14260">
        <w:rPr>
          <w:rFonts w:ascii="Times New Roman" w:eastAsia="Times New Roman" w:hAnsi="Times New Roman" w:cs="Times New Roman"/>
          <w:lang w:val="pl-PL" w:eastAsia="ru-RU"/>
        </w:rPr>
        <w:t>,стоимость туристической услуги и комплекса туристических услуг (туристического продукта) согласовываются дополнительно.</w:t>
      </w:r>
      <w:r w:rsidRPr="00B14260">
        <w:rPr>
          <w:rFonts w:ascii="Times New Roman" w:eastAsia="Times New Roman" w:hAnsi="Times New Roman" w:cs="Times New Roman"/>
          <w:lang w:eastAsia="ru-RU"/>
        </w:rPr>
        <w:t xml:space="preserve"> </w:t>
      </w:r>
    </w:p>
    <w:p w:rsidR="00590645" w:rsidRPr="00B14260" w:rsidRDefault="00590645" w:rsidP="00590645">
      <w:pPr>
        <w:keepLine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5.2. Поверенный определяет стоимость каждой конкретной </w:t>
      </w:r>
      <w:r w:rsidRPr="00B14260">
        <w:rPr>
          <w:rFonts w:ascii="Times New Roman" w:eastAsia="Times New Roman" w:hAnsi="Times New Roman" w:cs="Times New Roman"/>
          <w:lang w:val="pl-PL" w:eastAsia="ru-RU"/>
        </w:rPr>
        <w:t xml:space="preserve">туристической услуги (туристической услуги по организации путешествия) и комплекса туристических услуг (туристического продукта) на основании цен, предоставляемых Доверителем. </w:t>
      </w:r>
      <w:r w:rsidRPr="00B14260">
        <w:rPr>
          <w:rFonts w:ascii="Times New Roman" w:eastAsia="Times New Roman" w:hAnsi="Times New Roman" w:cs="Times New Roman"/>
          <w:lang w:eastAsia="ru-RU"/>
        </w:rPr>
        <w:t xml:space="preserve"> Поверенный не вправе реализовывать туры, приобретенные у Доверителя по более высокой цене. </w:t>
      </w:r>
    </w:p>
    <w:p w:rsidR="00590645" w:rsidRPr="00B14260" w:rsidRDefault="00590645" w:rsidP="00590645">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Все дополнительные услуги, оказанные туристам, но не оговоренные дополнительно к настоящему Договору и/или согласованной стороной Заявке, не являются предметом настоящего Договора.</w:t>
      </w:r>
    </w:p>
    <w:p w:rsidR="00590645" w:rsidRPr="00B14260" w:rsidRDefault="00590645" w:rsidP="00590645">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5.3.</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Оплата Доверителю денежных средств за реализованный участнику туристической деятельности тур (комплекс туристических услуг) осуществляется одним из следующих способов (по дополнительному согласованию сторон, производимому в рабочем порядке):</w:t>
      </w:r>
    </w:p>
    <w:p w:rsidR="00590645" w:rsidRPr="00B14260" w:rsidRDefault="00590645" w:rsidP="00590645">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-перечисление Поверенным на расчетный счет Доверителя в срок,</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указанный в счете, либо</w:t>
      </w:r>
    </w:p>
    <w:p w:rsidR="00590645" w:rsidRPr="00B14260" w:rsidRDefault="00590645" w:rsidP="00590645">
      <w:pPr>
        <w:tabs>
          <w:tab w:val="left" w:pos="-1440"/>
          <w:tab w:val="left" w:pos="426"/>
          <w:tab w:val="left" w:pos="540"/>
          <w:tab w:val="left" w:pos="567"/>
          <w:tab w:val="left" w:pos="720"/>
          <w:tab w:val="left" w:pos="900"/>
          <w:tab w:val="left" w:pos="3969"/>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rsidR="00590645" w:rsidRPr="00B14260" w:rsidRDefault="00590645" w:rsidP="00590645">
      <w:pPr>
        <w:tabs>
          <w:tab w:val="num" w:pos="966"/>
        </w:tabs>
        <w:spacing w:after="0" w:line="240" w:lineRule="auto"/>
        <w:jc w:val="both"/>
        <w:rPr>
          <w:rFonts w:ascii="Times New Roman" w:eastAsia="Times New Roman" w:hAnsi="Times New Roman" w:cs="Times New Roman"/>
          <w:bCs/>
          <w:lang w:eastAsia="ru-RU"/>
        </w:rPr>
      </w:pPr>
      <w:r w:rsidRPr="00B14260">
        <w:rPr>
          <w:rFonts w:ascii="Times New Roman" w:eastAsia="Times New Roman" w:hAnsi="Times New Roman" w:cs="Times New Roman"/>
          <w:lang w:eastAsia="ru-RU"/>
        </w:rPr>
        <w:t>5.4. Поверенный обязуется перечислять Доверителю полученные от клиентов (туристов) и причитающиеся Доверителю денежные средства в срок,</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указанный в выставленном счете на оплату</w:t>
      </w:r>
      <w:r w:rsidRPr="00B14260">
        <w:rPr>
          <w:rFonts w:ascii="Times New Roman" w:eastAsia="Times New Roman" w:hAnsi="Times New Roman" w:cs="Times New Roman"/>
          <w:bCs/>
          <w:lang w:eastAsia="ru-RU"/>
        </w:rPr>
        <w:t>, если иное не предусмотрено настоящим договором и приложениями к нему.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5.5. Вознаграждение Поверенного выплачивается Доверителем одним из следующих способов: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w:t>
      </w:r>
    </w:p>
    <w:p w:rsidR="00590645" w:rsidRPr="00B14260" w:rsidRDefault="00590645" w:rsidP="00590645">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5.6.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5.7. Отчет об исполнении поручения предоставляется Поверенным Доверителю ежемесячно в срок не позднее 5 числа месяца</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следующего за отчетным. По письменному соглашению сторон, отчет об исполнении поручения может предоставляться Поверенным в иной срок. </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Отчет об исполнении поручения предоставляется Поверенным по прилагаемой к настоящему договору форме.  Предварительно  отчет направляется на адрес электронной почты </w:t>
      </w:r>
      <w:hyperlink r:id="rId15" w:history="1">
        <w:r w:rsidRPr="00BD7A55">
          <w:rPr>
            <w:rStyle w:val="a3"/>
            <w:lang w:val="en-US"/>
          </w:rPr>
          <w:t>im</w:t>
        </w:r>
        <w:r w:rsidRPr="00D3072D">
          <w:rPr>
            <w:rStyle w:val="a3"/>
          </w:rPr>
          <w:t>8888@</w:t>
        </w:r>
        <w:r w:rsidRPr="00BD7A55">
          <w:rPr>
            <w:rStyle w:val="a3"/>
            <w:lang w:val="en-US"/>
          </w:rPr>
          <w:t>mail</w:t>
        </w:r>
        <w:r w:rsidRPr="00D3072D">
          <w:rPr>
            <w:rStyle w:val="a3"/>
          </w:rPr>
          <w:t>.</w:t>
        </w:r>
        <w:proofErr w:type="spellStart"/>
        <w:r w:rsidRPr="00BD7A55">
          <w:rPr>
            <w:rStyle w:val="a3"/>
            <w:lang w:val="en-US"/>
          </w:rPr>
          <w:t>ru</w:t>
        </w:r>
        <w:proofErr w:type="spellEnd"/>
      </w:hyperlink>
      <w:r w:rsidRPr="00D3072D">
        <w:t xml:space="preserve"> </w:t>
      </w:r>
      <w:r w:rsidRPr="00B14260">
        <w:rPr>
          <w:rFonts w:ascii="Times New Roman" w:eastAsia="Times New Roman" w:hAnsi="Times New Roman" w:cs="Times New Roman"/>
          <w:lang w:eastAsia="ru-RU"/>
        </w:rPr>
        <w:t xml:space="preserve"> . После согласования отчет отправляется почтой по почтовому адресу, указанному в договоре.</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Дата составления отчета Поверенным должна соответствовать последнему дню календарного месяца.</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При отсутствии мотивированных возражений, Доверитель подписывает отчет в течение 5 (пяти) календарных дней с даты его получения. При наличии возражений Доверитель </w:t>
      </w:r>
      <w:r w:rsidRPr="00B14260">
        <w:rPr>
          <w:rFonts w:ascii="Times New Roman" w:hAnsi="Times New Roman" w:cs="Times New Roman"/>
        </w:rPr>
        <w:t>направляет мотивированные возражения в письменном виде Поверенному в указанный в настоящем абзаце срок с указанием сути возражений.</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случае если в отчетном месяце поручение не исполнялось, отчет Поверенным в адрес Доверителя не предоставляется.</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Право Поверенного на вознаграждение возникает у Поверенного с момента утверждения отчета Доверителем.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5.8. Вознаграждение Поверенного перечисляется Доверителем не позднее 10 банковских дней с даты подписания Доверителем отчета Поверенного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Валюта платежа - белорусский рубль.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5.9. Банковские расходы по перечислению денежных средств несет сторона-отправитель.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5.10.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5.11.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w:t>
      </w:r>
      <w:proofErr w:type="spellStart"/>
      <w:r w:rsidRPr="00B14260">
        <w:rPr>
          <w:rFonts w:ascii="Times New Roman" w:eastAsia="Times New Roman" w:hAnsi="Times New Roman" w:cs="Times New Roman"/>
          <w:lang w:eastAsia="ru-RU"/>
        </w:rPr>
        <w:t>ов</w:t>
      </w:r>
      <w:proofErr w:type="spellEnd"/>
      <w:r w:rsidRPr="00B14260">
        <w:rPr>
          <w:rFonts w:ascii="Times New Roman" w:eastAsia="Times New Roman" w:hAnsi="Times New Roman" w:cs="Times New Roman"/>
          <w:lang w:eastAsia="ru-RU"/>
        </w:rPr>
        <w:t xml:space="preserve">) туристической деятельности от тура по любой причине, право на вознаграждение за Поверенным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3" w:name="a5"/>
      <w:bookmarkEnd w:id="3"/>
      <w:r w:rsidRPr="00B14260">
        <w:rPr>
          <w:rFonts w:ascii="Times New Roman" w:eastAsia="Times New Roman" w:hAnsi="Times New Roman" w:cs="Times New Roman"/>
          <w:lang w:eastAsia="ru-RU"/>
        </w:rPr>
        <w:t>участнику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5.12. В случае если Поверенный не </w:t>
      </w:r>
      <w:proofErr w:type="gramStart"/>
      <w:r w:rsidRPr="00B14260">
        <w:rPr>
          <w:rFonts w:ascii="Times New Roman" w:eastAsia="Times New Roman" w:hAnsi="Times New Roman" w:cs="Times New Roman"/>
          <w:lang w:eastAsia="ru-RU"/>
        </w:rPr>
        <w:t>производит  своевременную</w:t>
      </w:r>
      <w:proofErr w:type="gramEnd"/>
      <w:r w:rsidRPr="00B14260">
        <w:rPr>
          <w:rFonts w:ascii="Times New Roman" w:eastAsia="Times New Roman" w:hAnsi="Times New Roman" w:cs="Times New Roman"/>
          <w:lang w:eastAsia="ru-RU"/>
        </w:rPr>
        <w:t xml:space="preserve"> оплату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аннулировать Заявку.</w:t>
      </w:r>
    </w:p>
    <w:p w:rsidR="00590645" w:rsidRPr="00B14260" w:rsidRDefault="00590645" w:rsidP="00590645">
      <w:pPr>
        <w:spacing w:after="0" w:line="240" w:lineRule="auto"/>
        <w:ind w:firstLine="708"/>
        <w:jc w:val="both"/>
        <w:rPr>
          <w:rFonts w:ascii="Times New Roman" w:eastAsia="Times New Roman" w:hAnsi="Times New Roman" w:cs="Times New Roman"/>
          <w:b/>
          <w:i/>
          <w:lang w:eastAsia="ru-RU"/>
        </w:rPr>
      </w:pPr>
      <w:r w:rsidRPr="00B14260">
        <w:rPr>
          <w:rFonts w:ascii="Times New Roman" w:eastAsia="Times New Roman" w:hAnsi="Times New Roman" w:cs="Times New Roman"/>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ответственность за любые убытки, возникшие у Поверенного и (или) участников туристической деятельности в связи с аннулированием Заявки.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5.13. В случае если Поверенный однократно и более раз нарушит сроки перечисления денежных средств на расчетный счет Доверителя, Доверитель вправе:</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5.13.1 поручить Поверенному применять единственный способ 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w:t>
      </w:r>
    </w:p>
    <w:p w:rsidR="00590645" w:rsidRPr="00801C39" w:rsidRDefault="00590645" w:rsidP="00590645">
      <w:pPr>
        <w:spacing w:after="0" w:line="240" w:lineRule="auto"/>
        <w:jc w:val="both"/>
        <w:rPr>
          <w:rFonts w:ascii="Times New Roman" w:eastAsia="Times New Roman" w:hAnsi="Times New Roman" w:cs="Times New Roman"/>
          <w:lang w:eastAsia="ru-RU"/>
        </w:rPr>
      </w:pPr>
      <w:r w:rsidRPr="00801C39">
        <w:rPr>
          <w:rFonts w:ascii="Times New Roman" w:eastAsia="Times New Roman" w:hAnsi="Times New Roman" w:cs="Times New Roman"/>
          <w:lang w:eastAsia="ru-RU"/>
        </w:rPr>
        <w:t xml:space="preserve">и (или)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5.13.2. заблокировать право использования «кабинета агентства» на сайте  </w:t>
      </w:r>
      <w:hyperlink r:id="rId16"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sidRPr="00B14260">
        <w:rPr>
          <w:rFonts w:ascii="Times New Roman" w:eastAsia="Times New Roman" w:hAnsi="Times New Roman" w:cs="Times New Roman"/>
          <w:lang w:eastAsia="ru-RU"/>
        </w:rPr>
        <w:t xml:space="preserve"> для бронирования последующих Заявок;</w:t>
      </w:r>
    </w:p>
    <w:p w:rsidR="00590645" w:rsidRPr="00370AF4"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5.14. На денежные средства, перечисленные в порядке предоплаты Доверителю, проценты за </w:t>
      </w:r>
      <w:r w:rsidRPr="00370AF4">
        <w:rPr>
          <w:rFonts w:ascii="Times New Roman" w:eastAsia="Times New Roman" w:hAnsi="Times New Roman" w:cs="Times New Roman"/>
          <w:lang w:eastAsia="ru-RU"/>
        </w:rPr>
        <w:t xml:space="preserve">пользование коммерческим займом не начисляются. </w:t>
      </w:r>
    </w:p>
    <w:p w:rsidR="00590645" w:rsidRPr="002312CC" w:rsidRDefault="00590645" w:rsidP="00590645">
      <w:pPr>
        <w:keepLines/>
        <w:jc w:val="both"/>
        <w:rPr>
          <w:rFonts w:ascii="Times New Roman" w:eastAsia="Times New Roman" w:hAnsi="Times New Roman" w:cs="Times New Roman"/>
          <w:lang w:eastAsia="ru-RU"/>
        </w:rPr>
      </w:pPr>
      <w:r w:rsidRPr="00370AF4">
        <w:rPr>
          <w:rFonts w:ascii="Times New Roman" w:eastAsia="Times New Roman" w:hAnsi="Times New Roman" w:cs="Times New Roman"/>
          <w:lang w:eastAsia="ru-RU"/>
        </w:rPr>
        <w:t xml:space="preserve">5.15 </w:t>
      </w:r>
      <w:r w:rsidRPr="00370AF4">
        <w:rPr>
          <w:rFonts w:ascii="Times New Roman" w:hAnsi="Times New Roman" w:cs="Times New Roman"/>
        </w:rPr>
        <w:t xml:space="preserve">При реализации </w:t>
      </w:r>
      <w:proofErr w:type="gramStart"/>
      <w:r w:rsidRPr="00370AF4">
        <w:rPr>
          <w:rFonts w:ascii="Times New Roman" w:hAnsi="Times New Roman" w:cs="Times New Roman"/>
        </w:rPr>
        <w:t>Поверенным  туристических</w:t>
      </w:r>
      <w:proofErr w:type="gramEnd"/>
      <w:r w:rsidRPr="00370AF4">
        <w:rPr>
          <w:rFonts w:ascii="Times New Roman" w:hAnsi="Times New Roman" w:cs="Times New Roman"/>
        </w:rPr>
        <w:t xml:space="preserve"> услуг свыше стоимости, указанной в счет-фактуре, в каталоге или на сайте Доверителя , </w:t>
      </w:r>
      <w:r w:rsidRPr="002312CC">
        <w:rPr>
          <w:rFonts w:ascii="Times New Roman" w:hAnsi="Times New Roman" w:cs="Times New Roman"/>
        </w:rPr>
        <w:t>Поверенным заключается иной договор с участником туристической деятельности – договор оказания услуг, который составляется отдельно на иные услуги не связанные с настоящим договором Доверителя</w:t>
      </w:r>
      <w:r>
        <w:rPr>
          <w:rFonts w:ascii="Times New Roman" w:hAnsi="Times New Roman" w:cs="Times New Roman"/>
        </w:rPr>
        <w:t>.</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 </w:t>
      </w:r>
    </w:p>
    <w:p w:rsidR="00590645" w:rsidRPr="00B14260" w:rsidRDefault="00590645" w:rsidP="00590645">
      <w:pPr>
        <w:pStyle w:val="a8"/>
        <w:numPr>
          <w:ilvl w:val="0"/>
          <w:numId w:val="5"/>
        </w:numPr>
        <w:spacing w:after="0" w:line="240" w:lineRule="auto"/>
        <w:jc w:val="center"/>
        <w:rPr>
          <w:rFonts w:ascii="Times New Roman" w:eastAsia="Times New Roman" w:hAnsi="Times New Roman" w:cs="Times New Roman"/>
          <w:lang w:eastAsia="ru-RU"/>
        </w:rPr>
      </w:pPr>
      <w:r w:rsidRPr="00B14260">
        <w:rPr>
          <w:rFonts w:ascii="Times New Roman" w:eastAsia="Times New Roman" w:hAnsi="Times New Roman" w:cs="Times New Roman"/>
          <w:b/>
          <w:lang w:eastAsia="ru-RU"/>
        </w:rPr>
        <w:t>ОБРАБОТКА ПЕРСОНАЛЬНЫХ ДАННЫХ</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6.1.</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2)</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3) Состав персональных данных субъектов персональных данных, обработка которых поручается Поверенному:</w:t>
      </w:r>
    </w:p>
    <w:p w:rsidR="00590645" w:rsidRPr="00B14260" w:rsidRDefault="00590645" w:rsidP="00590645">
      <w:pPr>
        <w:spacing w:after="0" w:line="240" w:lineRule="auto"/>
        <w:jc w:val="both"/>
        <w:rPr>
          <w:rFonts w:ascii="Times New Roman" w:eastAsia="Times New Roman" w:hAnsi="Times New Roman" w:cs="Times New Roman"/>
          <w:u w:val="single"/>
          <w:lang w:eastAsia="ru-RU"/>
        </w:rPr>
      </w:pPr>
      <w:r w:rsidRPr="00B14260">
        <w:rPr>
          <w:rFonts w:ascii="Times New Roman" w:eastAsia="Times New Roman" w:hAnsi="Times New Roman" w:cs="Times New Roman"/>
          <w:u w:val="single"/>
          <w:lang w:eastAsia="ru-RU"/>
        </w:rPr>
        <w:t>в отношении заказчиков: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регистрации по месту жительства и (или) месту пребывания;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идентификационный номер;</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документа, удостоверяющего личность, и (или) документа для выезда из Республики Беларусь, и (или) документа для въезда в Республику Беларусь;</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в отношении представителей заказчиков: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rsidR="00590645" w:rsidRPr="00B14260" w:rsidRDefault="00590645" w:rsidP="00590645">
      <w:pPr>
        <w:spacing w:after="0" w:line="240" w:lineRule="auto"/>
        <w:jc w:val="both"/>
        <w:rPr>
          <w:rFonts w:ascii="Times New Roman" w:eastAsia="Times New Roman" w:hAnsi="Times New Roman" w:cs="Times New Roman"/>
          <w:u w:val="single"/>
          <w:lang w:eastAsia="ru-RU"/>
        </w:rPr>
      </w:pPr>
      <w:r w:rsidRPr="00B14260">
        <w:rPr>
          <w:rFonts w:ascii="Times New Roman" w:eastAsia="Times New Roman" w:hAnsi="Times New Roman" w:cs="Times New Roman"/>
          <w:u w:val="single"/>
          <w:lang w:eastAsia="ru-RU"/>
        </w:rPr>
        <w:t>в отношении туристов, экскурсантов: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фамилия, собственное имя, отчество (если таковое имеется);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пол;</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число, месяц, год рождения;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гражданство;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регистрации по месту жительства и (или) месту пребывания;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идентификационный номер;</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документа, удостоверяющего личность, и (или) документа для выезда из Республики Беларусь, и (или) документа для въезда в Республику Беларусь;</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фотоизображение;</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сведения о здоровье (в том числе об инвалидности);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изображение отпечатков пальцев рук (при предъявлении биометрических документов);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номер мобильного и (или) домашнего телефона;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адрес электронной почты и (или) иные уникальные идентификаторы пользователя в службах электронного обмена информацией;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семейном положении, о супруге, о ребенке (детях);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данные о родителях (опекунах, попечителях).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4) Перечень действий, которые будут совершаться с</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персональными данными</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Поверенным: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сбор персональных данных в объеме, предусмотренном подпунктом 3) настоящего пункта 6.1. для заключения Поверенным от имени Доверителя договора оказания туристических услуг и его исполнения Доверителем;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внесение в информационную систему Поверенного;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извлечение из информационной системы Поверенного;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резервное копирование из информационной системы Поверенного на внешние носители информации Поверенного;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 xml:space="preserve">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w:t>
      </w:r>
      <w:r w:rsidRPr="00B14260">
        <w:rPr>
          <w:rFonts w:ascii="Times New Roman" w:eastAsia="Times New Roman" w:hAnsi="Times New Roman" w:cs="Times New Roman"/>
          <w:lang w:eastAsia="ru-RU"/>
        </w:rPr>
        <w:lastRenderedPageBreak/>
        <w:t>(или)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изменение в случаях, предусмотренных подпунктом 10) настоящего пункта 6.1;</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удаление в случаях, предусмотренных в подпунктах 8), 9) настоящего пункта 6.1;</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 xml:space="preserve">предоставление Доверителю.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Поверенный вправе осуществлять указанные действия только для целей, предусмотренных подпунктом 2) настоящего пункта 6.1.</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5) Если иное не предусмотрено подпунктом 4) настоящего пункта 6.1, Поверенный</w:t>
      </w:r>
      <w:r w:rsidRPr="00B14260">
        <w:rPr>
          <w:rFonts w:ascii="Times New Roman" w:hAnsi="Times New Roman" w:cs="Times New Roman"/>
          <w:color w:val="00000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6.1, в том числе после прекращения обработки без наличия правового основания, предусмотренного законодательными актами.</w:t>
      </w:r>
    </w:p>
    <w:p w:rsidR="00590645" w:rsidRPr="00B14260" w:rsidRDefault="00590645" w:rsidP="00590645">
      <w:pPr>
        <w:spacing w:after="0" w:line="240" w:lineRule="auto"/>
        <w:jc w:val="both"/>
        <w:rPr>
          <w:rFonts w:ascii="Times New Roman" w:hAnsi="Times New Roman" w:cs="Times New Roman"/>
          <w:color w:val="000000"/>
        </w:rPr>
      </w:pPr>
      <w:r w:rsidRPr="00B14260">
        <w:rPr>
          <w:rFonts w:ascii="Times New Roman" w:eastAsia="Times New Roman" w:hAnsi="Times New Roman" w:cs="Times New Roman"/>
          <w:lang w:eastAsia="ru-RU"/>
        </w:rPr>
        <w:t>6) Поверенный</w:t>
      </w:r>
      <w:r w:rsidRPr="00B14260">
        <w:rPr>
          <w:rFonts w:ascii="Times New Roman" w:hAnsi="Times New Roman" w:cs="Times New Roman"/>
          <w:color w:val="000000"/>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B14260">
        <w:rPr>
          <w:rFonts w:ascii="Times New Roman" w:hAnsi="Times New Roman" w:cs="Times New Roman"/>
        </w:rPr>
        <w:t>со </w:t>
      </w:r>
      <w:hyperlink r:id="rId17" w:anchor="a8" w:tooltip="+" w:history="1">
        <w:r w:rsidRPr="00B14260">
          <w:rPr>
            <w:rStyle w:val="a3"/>
            <w:rFonts w:ascii="Times New Roman" w:hAnsi="Times New Roman" w:cs="Times New Roman"/>
            <w:color w:val="auto"/>
            <w:u w:val="none"/>
          </w:rPr>
          <w:t>статьей 17</w:t>
        </w:r>
      </w:hyperlink>
      <w:r w:rsidRPr="00B14260">
        <w:rPr>
          <w:rFonts w:ascii="Times New Roman" w:hAnsi="Times New Roman" w:cs="Times New Roman"/>
        </w:rPr>
        <w:t> закона Республики Беларусь от 07.05.2021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8" w:anchor="a8" w:tooltip="+" w:history="1">
        <w:r w:rsidRPr="00B14260">
          <w:rPr>
            <w:rStyle w:val="a3"/>
            <w:rFonts w:ascii="Times New Roman" w:hAnsi="Times New Roman" w:cs="Times New Roman"/>
            <w:color w:val="auto"/>
            <w:u w:val="none"/>
          </w:rPr>
          <w:t>статьей 17</w:t>
        </w:r>
      </w:hyperlink>
      <w:r w:rsidRPr="00B14260">
        <w:rPr>
          <w:rFonts w:ascii="Times New Roman" w:hAnsi="Times New Roman" w:cs="Times New Roman"/>
        </w:rPr>
        <w:t> закона Респу</w:t>
      </w:r>
      <w:r w:rsidRPr="00B14260">
        <w:rPr>
          <w:rFonts w:ascii="Times New Roman" w:hAnsi="Times New Roman" w:cs="Times New Roman"/>
          <w:color w:val="000000"/>
        </w:rPr>
        <w:t>блики Беларусь от 07.05.2021 №99-З «О защите персональных данных», в частности, сведений о:</w:t>
      </w:r>
    </w:p>
    <w:p w:rsidR="00590645" w:rsidRPr="00B14260" w:rsidRDefault="00590645" w:rsidP="00590645">
      <w:pPr>
        <w:spacing w:after="0" w:line="240" w:lineRule="auto"/>
        <w:jc w:val="both"/>
        <w:rPr>
          <w:rFonts w:ascii="Times New Roman" w:hAnsi="Times New Roman" w:cs="Times New Roman"/>
          <w:color w:val="000000"/>
        </w:rPr>
      </w:pPr>
      <w:r w:rsidRPr="00B14260">
        <w:rPr>
          <w:rFonts w:ascii="Times New Roman" w:hAnsi="Times New Roman" w:cs="Times New Roman"/>
          <w:color w:val="000000"/>
        </w:rPr>
        <w:t>- наличии у Поверенного аттестата соответствия системы защиты информации информационной системы требованиям по защите информации;</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 наличии у Поверенного структурного подразделения или лица, ответственного за осуществление внутреннего контроля за обработкой персональных данных;</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 xml:space="preserve">- наличии у Поверенного документов, определяющих политику Поверенного в отношении обработки персональных данных, соответствующих </w:t>
      </w:r>
      <w:r w:rsidRPr="00B14260">
        <w:rPr>
          <w:sz w:val="22"/>
          <w:szCs w:val="22"/>
        </w:rPr>
        <w:t>положениям </w:t>
      </w:r>
      <w:hyperlink r:id="rId19" w:anchor="a125" w:tooltip="+" w:history="1">
        <w:r w:rsidRPr="00B14260">
          <w:rPr>
            <w:rStyle w:val="a3"/>
            <w:color w:val="auto"/>
            <w:sz w:val="22"/>
            <w:szCs w:val="22"/>
            <w:u w:val="none"/>
          </w:rPr>
          <w:t>пункта 6</w:t>
        </w:r>
      </w:hyperlink>
      <w:r w:rsidRPr="00B14260">
        <w:rPr>
          <w:sz w:val="22"/>
          <w:szCs w:val="22"/>
        </w:rPr>
        <w:t> статьи</w:t>
      </w:r>
      <w:r w:rsidRPr="00B14260">
        <w:rPr>
          <w:color w:val="000000"/>
          <w:sz w:val="22"/>
          <w:szCs w:val="22"/>
        </w:rPr>
        <w:t> 4 закона Республики Беларусь от 07.05.2021 №99-З «О защите персональных данных»;</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 разработке порядка доступа к персональным данным, в том числе обрабатываемым в информационном ресурсе (системе);</w:t>
      </w:r>
    </w:p>
    <w:p w:rsidR="00590645" w:rsidRPr="00B14260" w:rsidRDefault="00590645" w:rsidP="00590645">
      <w:pPr>
        <w:pStyle w:val="justify"/>
        <w:spacing w:before="0" w:beforeAutospacing="0" w:after="0" w:afterAutospacing="0"/>
        <w:jc w:val="both"/>
        <w:rPr>
          <w:sz w:val="22"/>
          <w:szCs w:val="22"/>
        </w:rPr>
      </w:pPr>
      <w:r w:rsidRPr="00B14260">
        <w:rPr>
          <w:color w:val="000000"/>
          <w:sz w:val="22"/>
          <w:szCs w:val="22"/>
        </w:rPr>
        <w:t>- прохождении обучения работников Поверенного по вопросам защиты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B14260">
        <w:rPr>
          <w:rFonts w:ascii="Times New Roman" w:hAnsi="Times New Roman" w:cs="Times New Roman"/>
          <w:color w:val="000000"/>
        </w:rPr>
        <w:t>законодательством</w:t>
      </w:r>
      <w:r w:rsidRPr="00B14260">
        <w:rPr>
          <w:rFonts w:ascii="Times New Roman" w:eastAsia="Times New Roman" w:hAnsi="Times New Roman" w:cs="Times New Roman"/>
          <w:lang w:eastAsia="ru-RU"/>
        </w:rPr>
        <w:t>.</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6.1,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 Поверенный обязуется вносить изменения в</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6.1, в пятидневный срок со дня получения соответствующего требования Доверителя.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 Поверенный вправе привлекать других лиц (</w:t>
      </w:r>
      <w:proofErr w:type="spellStart"/>
      <w:r w:rsidRPr="00B14260">
        <w:rPr>
          <w:rFonts w:ascii="Times New Roman" w:eastAsia="Times New Roman" w:hAnsi="Times New Roman" w:cs="Times New Roman"/>
          <w:lang w:eastAsia="ru-RU"/>
        </w:rPr>
        <w:t>субуполномоченных</w:t>
      </w:r>
      <w:proofErr w:type="spellEnd"/>
      <w:r w:rsidRPr="00B14260">
        <w:rPr>
          <w:rFonts w:ascii="Times New Roman" w:eastAsia="Times New Roman" w:hAnsi="Times New Roman" w:cs="Times New Roman"/>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w:t>
      </w:r>
      <w:r w:rsidRPr="00B14260">
        <w:rPr>
          <w:rFonts w:ascii="Times New Roman" w:eastAsia="Times New Roman" w:hAnsi="Times New Roman" w:cs="Times New Roman"/>
          <w:lang w:val="en-US" w:eastAsia="ru-RU"/>
        </w:rPr>
        <w:t> </w:t>
      </w:r>
      <w:proofErr w:type="spellStart"/>
      <w:r w:rsidRPr="00B14260">
        <w:rPr>
          <w:rFonts w:ascii="Times New Roman" w:eastAsia="Times New Roman" w:hAnsi="Times New Roman" w:cs="Times New Roman"/>
          <w:lang w:eastAsia="ru-RU"/>
        </w:rPr>
        <w:t>субуполномоченное</w:t>
      </w:r>
      <w:proofErr w:type="spellEnd"/>
      <w:r w:rsidRPr="00B14260">
        <w:rPr>
          <w:rFonts w:ascii="Times New Roman" w:eastAsia="Times New Roman" w:hAnsi="Times New Roman" w:cs="Times New Roman"/>
          <w:lang w:eastAsia="ru-RU"/>
        </w:rPr>
        <w:t xml:space="preserve"> лицо не должно находиться на территории государства с ненадлежащим уровнем защиты прав субъектов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w:t>
      </w:r>
      <w:proofErr w:type="spellStart"/>
      <w:r w:rsidRPr="00B14260">
        <w:rPr>
          <w:rFonts w:ascii="Times New Roman" w:eastAsia="Times New Roman" w:hAnsi="Times New Roman" w:cs="Times New Roman"/>
          <w:lang w:eastAsia="ru-RU"/>
        </w:rPr>
        <w:t>субуполномоченное</w:t>
      </w:r>
      <w:proofErr w:type="spellEnd"/>
      <w:r w:rsidRPr="00B14260">
        <w:rPr>
          <w:rFonts w:ascii="Times New Roman" w:eastAsia="Times New Roman" w:hAnsi="Times New Roman" w:cs="Times New Roman"/>
          <w:lang w:eastAsia="ru-RU"/>
        </w:rPr>
        <w:t xml:space="preserve"> лицо обязуется обеспечить защиту персональных данных на уровне не ниже, чем обеспечено Поверенным;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val="en-US" w:eastAsia="ru-RU"/>
        </w:rPr>
        <w:t> </w:t>
      </w:r>
      <w:r w:rsidRPr="00B14260">
        <w:rPr>
          <w:rFonts w:ascii="Times New Roman" w:eastAsia="Times New Roman" w:hAnsi="Times New Roman" w:cs="Times New Roman"/>
          <w:lang w:eastAsia="ru-RU"/>
        </w:rPr>
        <w:t xml:space="preserve">Поверенный обязуется обеспечить соблюдение </w:t>
      </w:r>
      <w:proofErr w:type="spellStart"/>
      <w:r w:rsidRPr="00B14260">
        <w:rPr>
          <w:rFonts w:ascii="Times New Roman" w:eastAsia="Times New Roman" w:hAnsi="Times New Roman" w:cs="Times New Roman"/>
          <w:lang w:eastAsia="ru-RU"/>
        </w:rPr>
        <w:t>субуполномоченным</w:t>
      </w:r>
      <w:proofErr w:type="spellEnd"/>
      <w:r w:rsidRPr="00B14260">
        <w:rPr>
          <w:rFonts w:ascii="Times New Roman" w:eastAsia="Times New Roman" w:hAnsi="Times New Roman" w:cs="Times New Roman"/>
          <w:lang w:eastAsia="ru-RU"/>
        </w:rPr>
        <w:t xml:space="preserve"> лицом обязательств, возложенных на Поверенного.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 Поверенный обязуется: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590645" w:rsidRPr="00B14260" w:rsidRDefault="00590645" w:rsidP="00590645">
      <w:pPr>
        <w:pStyle w:val="justify"/>
        <w:spacing w:before="0" w:beforeAutospacing="0" w:after="0" w:afterAutospacing="0"/>
        <w:jc w:val="both"/>
        <w:rPr>
          <w:color w:val="000000"/>
          <w:sz w:val="22"/>
          <w:szCs w:val="22"/>
        </w:rPr>
      </w:pPr>
      <w:r w:rsidRPr="00B14260">
        <w:rPr>
          <w:sz w:val="22"/>
          <w:szCs w:val="22"/>
        </w:rPr>
        <w:t>- </w:t>
      </w:r>
      <w:r w:rsidRPr="00B14260">
        <w:rPr>
          <w:color w:val="000000"/>
          <w:sz w:val="22"/>
          <w:szCs w:val="22"/>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№99-З «О защите персональных данных», в трехдневный срок со дня получения соответствующего запроса Доверителя;</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w:t>
      </w:r>
      <w:r w:rsidRPr="00B14260">
        <w:rPr>
          <w:color w:val="000000"/>
          <w:sz w:val="22"/>
          <w:szCs w:val="22"/>
          <w:lang w:val="en-US"/>
        </w:rPr>
        <w:t> </w:t>
      </w:r>
      <w:r w:rsidRPr="00B14260">
        <w:rPr>
          <w:color w:val="000000"/>
          <w:sz w:val="22"/>
          <w:szCs w:val="22"/>
        </w:rPr>
        <w:t xml:space="preserve">незамедлительно </w:t>
      </w:r>
      <w:r w:rsidRPr="00B14260">
        <w:rPr>
          <w:color w:val="000000"/>
          <w:sz w:val="22"/>
          <w:szCs w:val="22"/>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rsidR="00590645" w:rsidRPr="00B14260" w:rsidRDefault="00590645" w:rsidP="00590645">
      <w:pPr>
        <w:pStyle w:val="justify"/>
        <w:spacing w:before="0" w:beforeAutospacing="0" w:after="0" w:afterAutospacing="0"/>
        <w:jc w:val="both"/>
        <w:rPr>
          <w:color w:val="000000"/>
          <w:sz w:val="22"/>
          <w:szCs w:val="22"/>
        </w:rPr>
      </w:pPr>
      <w:r w:rsidRPr="00B14260">
        <w:rPr>
          <w:color w:val="000000"/>
          <w:sz w:val="22"/>
          <w:szCs w:val="22"/>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B14260">
        <w:rPr>
          <w:rFonts w:ascii="Times New Roman" w:eastAsia="Times New Roman" w:hAnsi="Times New Roman" w:cs="Times New Roman"/>
          <w:lang w:eastAsia="ru-RU" w:bidi="en-US"/>
        </w:rPr>
        <w:t> </w:t>
      </w:r>
      <w:r w:rsidRPr="00B14260">
        <w:rPr>
          <w:rFonts w:ascii="Times New Roman" w:eastAsia="Times New Roman" w:hAnsi="Times New Roman" w:cs="Times New Roman"/>
          <w:lang w:eastAsia="ru-RU"/>
        </w:rPr>
        <w:t>таких нарушениях. Такое уведомление должно включать сведения о:</w:t>
      </w:r>
    </w:p>
    <w:p w:rsidR="00590645" w:rsidRPr="00B14260" w:rsidRDefault="00590645" w:rsidP="00590645">
      <w:pPr>
        <w:spacing w:after="0" w:line="240" w:lineRule="auto"/>
        <w:jc w:val="both"/>
        <w:rPr>
          <w:rFonts w:ascii="Times New Roman" w:eastAsia="Times New Roman" w:hAnsi="Times New Roman" w:cs="Times New Roman"/>
          <w:color w:val="000000"/>
          <w:lang w:eastAsia="ru-RU"/>
        </w:rPr>
      </w:pPr>
      <w:r w:rsidRPr="00B14260">
        <w:rPr>
          <w:rFonts w:ascii="Times New Roman" w:eastAsia="Times New Roman" w:hAnsi="Times New Roman" w:cs="Times New Roman"/>
          <w:lang w:eastAsia="ru-RU"/>
        </w:rPr>
        <w:t>-</w:t>
      </w:r>
      <w:r w:rsidRPr="00B14260">
        <w:rPr>
          <w:rFonts w:ascii="Times New Roman" w:eastAsia="Times New Roman" w:hAnsi="Times New Roman" w:cs="Times New Roman"/>
          <w:lang w:val="en-US" w:eastAsia="ru-RU"/>
        </w:rPr>
        <w:t> </w:t>
      </w:r>
      <w:r w:rsidRPr="00B14260">
        <w:rPr>
          <w:rFonts w:ascii="Times New Roman" w:eastAsia="Times New Roman" w:hAnsi="Times New Roman" w:cs="Times New Roman"/>
          <w:color w:val="000000"/>
          <w:lang w:eastAsia="ru-RU"/>
        </w:rPr>
        <w:t>примерном количестве субъектов персональных данных, затронутых нарушением;</w:t>
      </w:r>
    </w:p>
    <w:p w:rsidR="00590645" w:rsidRPr="00B14260" w:rsidRDefault="00590645" w:rsidP="00590645">
      <w:pPr>
        <w:spacing w:after="0" w:line="240" w:lineRule="auto"/>
        <w:jc w:val="both"/>
        <w:rPr>
          <w:rFonts w:ascii="Times New Roman" w:eastAsia="Times New Roman" w:hAnsi="Times New Roman" w:cs="Times New Roman"/>
          <w:color w:val="000000"/>
          <w:lang w:eastAsia="ru-RU"/>
        </w:rPr>
      </w:pPr>
      <w:r w:rsidRPr="00B14260">
        <w:rPr>
          <w:rFonts w:ascii="Times New Roman" w:eastAsia="Times New Roman" w:hAnsi="Times New Roman" w:cs="Times New Roman"/>
          <w:color w:val="000000"/>
          <w:lang w:eastAsia="ru-RU"/>
        </w:rPr>
        <w:t>- вероятных неблагоприятных последствиях нарушения системы защиты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color w:val="000000"/>
          <w:lang w:eastAsia="ru-RU"/>
        </w:rPr>
        <w:t>- мерах, принятых или предлагаемых для устранения нарушения системы защиты персональных данных.</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Сумма ответственности Поверенного за причинение Доверителю убытков в виде реального ущерба в связи с неумышленным нарушением Поверенным своих обязательств   определяется по договоренности сторон и не может превышать стоимость тура.</w:t>
      </w:r>
      <w:r w:rsidRPr="00B14260">
        <w:rPr>
          <w:rFonts w:ascii="Times New Roman" w:eastAsia="Times New Roman" w:hAnsi="Times New Roman" w:cs="Times New Roman"/>
          <w:highlight w:val="yellow"/>
          <w:lang w:eastAsia="ru-RU"/>
        </w:rPr>
        <w:t xml:space="preserve"> </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8"/>
        <w:numPr>
          <w:ilvl w:val="0"/>
          <w:numId w:val="5"/>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 xml:space="preserve">ВНЕСЕНИЕ ИЗМЕНЕНИЙ В ЗАЯВКУ. </w:t>
      </w:r>
    </w:p>
    <w:p w:rsidR="00590645" w:rsidRPr="00B14260" w:rsidRDefault="00590645" w:rsidP="00590645">
      <w:pPr>
        <w:pStyle w:val="a8"/>
        <w:spacing w:after="0" w:line="240" w:lineRule="auto"/>
        <w:ind w:left="360"/>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АННУЛИРОВАНИЕ ЗАЯВКИ</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8"/>
        <w:numPr>
          <w:ilvl w:val="1"/>
          <w:numId w:val="5"/>
        </w:numPr>
        <w:spacing w:after="0" w:line="240" w:lineRule="auto"/>
        <w:ind w:left="0" w:firstLine="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rPr>
        <w:t xml:space="preserve">7.2 .Для изменения (аннулирования) Заявки Поверенный обязан направить Доверителю уведомление с использованием автоматизированной системы бронирования на сайте </w:t>
      </w:r>
      <w:r w:rsidRPr="00B14260">
        <w:rPr>
          <w:rFonts w:ascii="Times New Roman" w:eastAsia="Times New Roman" w:hAnsi="Times New Roman" w:cs="Times New Roman"/>
          <w:lang w:eastAsia="ru-RU"/>
        </w:rPr>
        <w:t xml:space="preserve"> </w:t>
      </w:r>
      <w:hyperlink r:id="rId20"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Pr>
          <w:rFonts w:ascii="Times New Roman" w:hAnsi="Times New Roman" w:cs="Times New Roman"/>
        </w:rPr>
        <w:t xml:space="preserve">   </w:t>
      </w:r>
      <w:r w:rsidRPr="00B14260">
        <w:rPr>
          <w:rFonts w:ascii="Times New Roman" w:hAnsi="Times New Roman" w:cs="Times New Roman"/>
        </w:rPr>
        <w:t xml:space="preserve"> в разделе «кабинет агентства» или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w:t>
      </w:r>
      <w:r w:rsidRPr="00B14260">
        <w:rPr>
          <w:rFonts w:ascii="Times New Roman" w:hAnsi="Times New Roman" w:cs="Times New Roman"/>
          <w:lang w:eastAsia="ru-RU"/>
        </w:rPr>
        <w:t xml:space="preserve"> направит уведомление Поверенному.</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7.3.</w:t>
      </w:r>
      <w:r>
        <w:rPr>
          <w:rFonts w:ascii="Times New Roman" w:hAnsi="Times New Roman" w:cs="Times New Roman"/>
          <w:lang w:eastAsia="ru-RU"/>
        </w:rPr>
        <w:t xml:space="preserve"> </w:t>
      </w:r>
      <w:r w:rsidRPr="00B14260">
        <w:rPr>
          <w:rFonts w:ascii="Times New Roman" w:hAnsi="Times New Roman" w:cs="Times New Roman"/>
          <w:lang w:eastAsia="ru-RU"/>
        </w:rPr>
        <w:t xml:space="preserve">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w:t>
      </w:r>
      <w:r w:rsidRPr="00B14260">
        <w:rPr>
          <w:rFonts w:ascii="Times New Roman" w:hAnsi="Times New Roman" w:cs="Times New Roman"/>
          <w:lang w:eastAsia="ru-RU"/>
        </w:rPr>
        <w:lastRenderedPageBreak/>
        <w:t xml:space="preserve">базовой цены </w:t>
      </w:r>
      <w:proofErr w:type="gramStart"/>
      <w:r w:rsidRPr="00B14260">
        <w:rPr>
          <w:rFonts w:ascii="Times New Roman" w:hAnsi="Times New Roman" w:cs="Times New Roman"/>
          <w:lang w:eastAsia="ru-RU"/>
        </w:rPr>
        <w:t>тура</w:t>
      </w:r>
      <w:proofErr w:type="gramEnd"/>
      <w:r w:rsidRPr="00B14260">
        <w:rPr>
          <w:rFonts w:ascii="Times New Roman" w:hAnsi="Times New Roman" w:cs="Times New Roman"/>
          <w:lang w:eastAsia="ru-RU"/>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7.4.В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7.5. При повторной подаче Поверенным Заявки на своевременно не оплаченный тур, Заявка рассматривается как новая Заявка.</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8. ОТВЕТСТВЕННОСТЬ СТОРОН</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 xml:space="preserve">8.2. </w:t>
      </w:r>
      <w:r w:rsidRPr="00B14260">
        <w:rPr>
          <w:rFonts w:ascii="Times New Roman" w:hAnsi="Times New Roman" w:cs="Times New Roman"/>
          <w:b/>
          <w:lang w:eastAsia="ru-RU"/>
        </w:rPr>
        <w:t>Доверитель несет ответственность за:</w:t>
      </w: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качество и безопасность предоставляемых услуг;</w:t>
      </w: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возмещение убытков в случае аннуляции тура по вине Доверителя после подтверждения Заявки;</w:t>
      </w: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 xml:space="preserve">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w:t>
      </w:r>
      <w:r w:rsidRPr="00B14260">
        <w:rPr>
          <w:rFonts w:ascii="Times New Roman" w:eastAsia="Times New Roman" w:hAnsi="Times New Roman" w:cs="Times New Roman"/>
          <w:lang w:eastAsia="ru-RU"/>
        </w:rPr>
        <w:t xml:space="preserve"> </w:t>
      </w:r>
      <w:hyperlink r:id="rId21" w:history="1">
        <w:r w:rsidRPr="00BD7A55">
          <w:rPr>
            <w:rStyle w:val="a3"/>
            <w:rFonts w:ascii="Times New Roman" w:eastAsia="Times New Roman" w:hAnsi="Times New Roman" w:cs="Times New Roman"/>
            <w:lang w:val="en-US" w:eastAsia="ru-RU"/>
          </w:rPr>
          <w:t>www</w:t>
        </w:r>
        <w:r w:rsidRPr="00BD7A55">
          <w:rPr>
            <w:rStyle w:val="a3"/>
            <w:rFonts w:ascii="Times New Roman" w:eastAsia="Times New Roman" w:hAnsi="Times New Roman" w:cs="Times New Roman"/>
            <w:lang w:eastAsia="ru-RU"/>
          </w:rPr>
          <w:t>.</w:t>
        </w:r>
        <w:proofErr w:type="spellStart"/>
        <w:r w:rsidRPr="00BD7A55">
          <w:rPr>
            <w:rStyle w:val="a3"/>
            <w:rFonts w:ascii="Times New Roman" w:eastAsia="Times New Roman" w:hAnsi="Times New Roman" w:cs="Times New Roman"/>
            <w:lang w:val="en-US" w:eastAsia="ru-RU"/>
          </w:rPr>
          <w:t>svelna</w:t>
        </w:r>
        <w:proofErr w:type="spellEnd"/>
        <w:r w:rsidRPr="00BD7A55">
          <w:rPr>
            <w:rStyle w:val="a3"/>
            <w:rFonts w:ascii="Times New Roman" w:eastAsia="Times New Roman" w:hAnsi="Times New Roman" w:cs="Times New Roman"/>
            <w:lang w:eastAsia="ru-RU"/>
          </w:rPr>
          <w:t>.</w:t>
        </w:r>
        <w:r w:rsidRPr="00BD7A55">
          <w:rPr>
            <w:rStyle w:val="a3"/>
            <w:rFonts w:ascii="Times New Roman" w:eastAsia="Times New Roman" w:hAnsi="Times New Roman" w:cs="Times New Roman"/>
            <w:lang w:val="en-US" w:eastAsia="ru-RU"/>
          </w:rPr>
          <w:t>by</w:t>
        </w:r>
      </w:hyperlink>
      <w:r w:rsidRPr="00B14260">
        <w:rPr>
          <w:rFonts w:ascii="Times New Roman" w:hAnsi="Times New Roman" w:cs="Times New Roman"/>
          <w:lang w:eastAsia="ru-RU"/>
        </w:rPr>
        <w:t>.</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w:t>
      </w:r>
      <w:proofErr w:type="gramStart"/>
      <w:r w:rsidRPr="00B14260">
        <w:rPr>
          <w:rFonts w:ascii="Times New Roman" w:hAnsi="Times New Roman" w:cs="Times New Roman"/>
          <w:lang w:eastAsia="ru-RU"/>
        </w:rPr>
        <w:t>от Поверенного уплаты</w:t>
      </w:r>
      <w:proofErr w:type="gramEnd"/>
      <w:r w:rsidRPr="00B14260">
        <w:rPr>
          <w:rFonts w:ascii="Times New Roman" w:hAnsi="Times New Roman" w:cs="Times New Roman"/>
          <w:lang w:eastAsia="ru-RU"/>
        </w:rPr>
        <w:t xml:space="preserve"> суммы фактически понесенных расходов.</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8.4. Нарушение Поверенным сроков предоставления или не предоставление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8.5. В случае не предоставления отчета об исполнении поручения согласно условиям настоящего договора, Доверитель вправе руководствоваться данными своего бухгалтерского учета по операциям с Поверенным.</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w:t>
      </w:r>
      <w:proofErr w:type="gramStart"/>
      <w:r w:rsidRPr="00B14260">
        <w:rPr>
          <w:rFonts w:ascii="Times New Roman" w:hAnsi="Times New Roman" w:cs="Times New Roman"/>
          <w:lang w:eastAsia="ru-RU"/>
        </w:rPr>
        <w:t>от Поверенного уплаты</w:t>
      </w:r>
      <w:proofErr w:type="gramEnd"/>
      <w:r w:rsidRPr="00B14260">
        <w:rPr>
          <w:rFonts w:ascii="Times New Roman" w:hAnsi="Times New Roman" w:cs="Times New Roman"/>
          <w:lang w:eastAsia="ru-RU"/>
        </w:rPr>
        <w:t xml:space="preserve"> неустойки (пени) в размере 0,2 % от неоплаченной или несвоевременно оплаченной суммы, за каждый день просрочки перечисления денежных средств.</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8.7. Право требования любой неустойки, установленной настоящим договором, реализуется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rsidR="00590645" w:rsidRPr="00B14260" w:rsidRDefault="00590645" w:rsidP="00590645">
      <w:pPr>
        <w:pStyle w:val="af1"/>
        <w:jc w:val="both"/>
        <w:rPr>
          <w:rFonts w:ascii="Times New Roman" w:hAnsi="Times New Roman" w:cs="Times New Roman"/>
          <w:b/>
          <w:u w:val="single"/>
          <w:lang w:eastAsia="ru-RU"/>
        </w:rPr>
      </w:pPr>
      <w:r w:rsidRPr="00B14260">
        <w:rPr>
          <w:rFonts w:ascii="Times New Roman" w:hAnsi="Times New Roman" w:cs="Times New Roman"/>
          <w:lang w:eastAsia="ru-RU"/>
        </w:rPr>
        <w:t>8.8.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участниками туристической деятельности за то, что они не смогут воспользоваться приобретенными туристическими услугами, несет Поверенный.</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8.9. </w:t>
      </w:r>
      <w:r w:rsidRPr="00B14260">
        <w:rPr>
          <w:rFonts w:ascii="Times New Roman" w:eastAsia="Times New Roman" w:hAnsi="Times New Roman" w:cs="Times New Roman"/>
          <w:b/>
          <w:lang w:eastAsia="ru-RU"/>
        </w:rPr>
        <w:t>Доверитель не несет ответственность</w:t>
      </w:r>
      <w:r w:rsidRPr="00B14260">
        <w:rPr>
          <w:rFonts w:ascii="Times New Roman" w:eastAsia="Times New Roman" w:hAnsi="Times New Roman" w:cs="Times New Roman"/>
          <w:lang w:eastAsia="ru-RU"/>
        </w:rPr>
        <w:t xml:space="preserve"> </w:t>
      </w:r>
      <w:r w:rsidRPr="00B14260">
        <w:rPr>
          <w:rFonts w:ascii="Times New Roman" w:eastAsia="Times New Roman" w:hAnsi="Times New Roman" w:cs="Times New Roman"/>
          <w:b/>
          <w:lang w:eastAsia="ru-RU"/>
        </w:rPr>
        <w:t>за:</w:t>
      </w:r>
      <w:r w:rsidRPr="00B14260">
        <w:rPr>
          <w:rFonts w:ascii="Times New Roman" w:eastAsia="Times New Roman" w:hAnsi="Times New Roman" w:cs="Times New Roman"/>
          <w:lang w:eastAsia="ru-RU"/>
        </w:rPr>
        <w:t xml:space="preserve">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8.9.1ущерб, который может быть нанесен участникам туристической деятельности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вызванные инициативой самих участников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8.9.2правильность оформления паспорта и иных документов, которые принадлежат лично участникам туристической деятельности, в том числе, в случаях недействительности паспорта туриста, окончания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в случаях отсутствия или неправильного оформления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а также в случаях отсутствия вакцинации, ПЦР-тестирования, тестов на наличие антител к определенному заболеванию или иных способов и видов тестирования, анализов и др., если наличие подобных исследований является обязательным для совершения туристического путешествия или получения иных услуг по настоящему договору;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8.9.3 отсутствие необходимых медицинских справок или их неверное оформление у участников туристической деятельности при прохождении паспортного и иных видов контроля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наличие отрицательного ПЦР и (или) иного теста в период эпидемий, пандемий и т.п.);</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8.9.4 наличие возможных ограничений на выезд за пределы Республики Беларусь участников туристической деятельности или въезд в Республику Беларусь;</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8.9.5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а также за задержку при выдаче документов в посольствах (консульствах);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8.9.6опоздание участников туристической деятельности к прохождению таможенного и иных видов контроля, регистрации и посадке на рейс или иной транспорт, опоздание к размещению в средство размещения, на экскурсионные и другие мероприятия; за опоздание или неявку участников туристической деятельности к месту сбора при трансферах;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8.9.7любые действия (бездействие) перевозчика, страховой компании или иных лиц, с которыми участники туристической деятельности вступают в прямые правоотношения во время оказания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8.9.8 любые решения перевозчика, приводящие к изменению оказываемых услуг, в том числе изменение времени отправления и прибытия железнодорожных, автобусных, авиарейсов, включая регулярные и чартерные рейсы, изменение маршрута и аэропорта вылета/прилета (в случае если программой предусмотрены транспортные услуги);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8.9.9действия/бездействие пограничной, таможенной, регистрационной служб, фитосанитарного и иного контроля аэропортов и железнодорожных вокзалов, </w:t>
      </w:r>
      <w:proofErr w:type="spellStart"/>
      <w:r w:rsidRPr="00B14260">
        <w:rPr>
          <w:rFonts w:ascii="Times New Roman" w:eastAsia="Times New Roman" w:hAnsi="Times New Roman" w:cs="Times New Roman"/>
          <w:lang w:eastAsia="ru-RU"/>
        </w:rPr>
        <w:t>автопереходов</w:t>
      </w:r>
      <w:proofErr w:type="spellEnd"/>
      <w:r w:rsidRPr="00B14260">
        <w:rPr>
          <w:rFonts w:ascii="Times New Roman" w:eastAsia="Times New Roman" w:hAnsi="Times New Roman" w:cs="Times New Roman"/>
          <w:lang w:eastAsia="ru-RU"/>
        </w:rPr>
        <w:t xml:space="preserve">;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8.10.1 случаи нарушения туристами законодательства страны пребывания, депортации или снятие туристов с рейса таможенными, пограничными или иными службами, отказ в регистрации или </w:t>
      </w:r>
      <w:proofErr w:type="spellStart"/>
      <w:r w:rsidRPr="00B14260">
        <w:rPr>
          <w:rFonts w:ascii="Times New Roman" w:eastAsia="Times New Roman" w:hAnsi="Times New Roman" w:cs="Times New Roman"/>
          <w:lang w:eastAsia="ru-RU"/>
        </w:rPr>
        <w:t>недопуск</w:t>
      </w:r>
      <w:proofErr w:type="spellEnd"/>
      <w:r w:rsidRPr="00B14260">
        <w:rPr>
          <w:rFonts w:ascii="Times New Roman" w:eastAsia="Times New Roman" w:hAnsi="Times New Roman" w:cs="Times New Roman"/>
          <w:lang w:eastAsia="ru-RU"/>
        </w:rPr>
        <w:t xml:space="preserve"> на авиарейс (если в перечень оказываемых услуг включена услуга перелета) и иные случаи;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8.10.2несчастные случаи, убытки, ущерб, возникшие или причиненные участникам туристической деятельности не по вине Доверителя; утрату багажа, вещей, документов, денежных средств и иного имущества участников туристической деятельности, в </w:t>
      </w:r>
      <w:proofErr w:type="spellStart"/>
      <w:r w:rsidRPr="00B14260">
        <w:rPr>
          <w:rFonts w:ascii="Times New Roman" w:eastAsia="Times New Roman" w:hAnsi="Times New Roman" w:cs="Times New Roman"/>
          <w:lang w:eastAsia="ru-RU"/>
        </w:rPr>
        <w:t>т.ч</w:t>
      </w:r>
      <w:proofErr w:type="spellEnd"/>
      <w:r w:rsidRPr="00B14260">
        <w:rPr>
          <w:rFonts w:ascii="Times New Roman" w:eastAsia="Times New Roman" w:hAnsi="Times New Roman" w:cs="Times New Roman"/>
          <w:lang w:eastAsia="ru-RU"/>
        </w:rPr>
        <w:t xml:space="preserve">. кражу вещей участников туристической деятельности, причинение вреда здоровью и имуществу участников туристической деятельности, вызванное действиями третьих лиц в ходе оказания туристических услуг (во время проезда, в месте размещения и т.д.);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8.10.3качество и объем дополнительных услуг, оплачиваемых участниками туристической деятельности самостоятельно третьим лицам;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8.10.4 случаи невозможности оказания участникам туристической деятельности услуг, в связи с нарушением участниками туристической деятельности законодательства Республики Беларусь, страны временного пребывания или страны транзитного проезда, в том числе нарушением таможенных, визовых, пограничных, санитарных, карантинных и т.п. правил;</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8.10.5.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участников туристической деятельности во время путешествия; расположение номеров, которые </w:t>
      </w:r>
      <w:r w:rsidRPr="00B14260">
        <w:rPr>
          <w:rFonts w:ascii="Times New Roman" w:eastAsia="Times New Roman" w:hAnsi="Times New Roman" w:cs="Times New Roman"/>
          <w:lang w:eastAsia="ru-RU"/>
        </w:rPr>
        <w:lastRenderedPageBreak/>
        <w:t>предоставляется участникам туристической деятельности администрацией средств размещения при расселении (этаж, удаленность от стойки администрации (</w:t>
      </w:r>
      <w:proofErr w:type="spellStart"/>
      <w:r w:rsidRPr="00B14260">
        <w:rPr>
          <w:rFonts w:ascii="Times New Roman" w:eastAsia="Times New Roman" w:hAnsi="Times New Roman" w:cs="Times New Roman"/>
          <w:lang w:eastAsia="ru-RU"/>
        </w:rPr>
        <w:t>ресепшн</w:t>
      </w:r>
      <w:proofErr w:type="spellEnd"/>
      <w:r w:rsidRPr="00B14260">
        <w:rPr>
          <w:rFonts w:ascii="Times New Roman" w:eastAsia="Times New Roman" w:hAnsi="Times New Roman" w:cs="Times New Roman"/>
          <w:lang w:eastAsia="ru-RU"/>
        </w:rPr>
        <w:t xml:space="preserve">), лифта и прочее); степень </w:t>
      </w:r>
      <w:proofErr w:type="spellStart"/>
      <w:r w:rsidRPr="00B14260">
        <w:rPr>
          <w:rFonts w:ascii="Times New Roman" w:eastAsia="Times New Roman" w:hAnsi="Times New Roman" w:cs="Times New Roman"/>
          <w:lang w:eastAsia="ru-RU"/>
        </w:rPr>
        <w:t>оборудованности</w:t>
      </w:r>
      <w:proofErr w:type="spellEnd"/>
      <w:r w:rsidRPr="00B14260">
        <w:rPr>
          <w:rFonts w:ascii="Times New Roman" w:eastAsia="Times New Roman" w:hAnsi="Times New Roman" w:cs="Times New Roman"/>
          <w:lang w:eastAsia="ru-RU"/>
        </w:rPr>
        <w:t xml:space="preserve"> пляжа, качество прибрежного дна, несоответствие туристического  обслуживания  необоснованным  ожиданиям участников туристической деятельности и их субъективной оценке; возможные изменения в концепции средства размещения с момента заключения договора оказания туристических услуг до момента начала оказания услуг или в ходе оказания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8.10.6. возможные случаи проведения в непосредственной близости от средства размещения строительных, инженерных работ, случаи возведения/нахождения коммуникаций и оборудования, расположение магазинов, ресторанов, дискотек, автостоянок, осветительных мачт, прохождение пешеходных, автомобильных, железных дорог и др., в результате чего возможно возникновение шумовых, визуальных эффектов, запахов, вибраций и т.д.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8.10.7. качество, в том числе скорость предоставления доступа в интернет, в том числе по технологии Wi-Fi, в средствах размещениях и иных местах временного пребывания участников туристической деятельности во время путешествия;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8.10.8. возможные неточности, допущенные в рекламных материалах, предоставленных партнерами Доверителя, так как они изготовлены без участия Доверителя и используются в работе Доверителя как вспомогательный материал, а также информацию, размещенную на сайтах третьих лиц или сайтах-</w:t>
      </w:r>
      <w:proofErr w:type="spellStart"/>
      <w:r w:rsidRPr="00B14260">
        <w:rPr>
          <w:rFonts w:ascii="Times New Roman" w:eastAsia="Times New Roman" w:hAnsi="Times New Roman" w:cs="Times New Roman"/>
          <w:lang w:eastAsia="ru-RU"/>
        </w:rPr>
        <w:t>агрегаторах</w:t>
      </w:r>
      <w:proofErr w:type="spellEnd"/>
      <w:r w:rsidRPr="00B14260">
        <w:rPr>
          <w:rFonts w:ascii="Times New Roman" w:eastAsia="Times New Roman" w:hAnsi="Times New Roman" w:cs="Times New Roman"/>
          <w:lang w:eastAsia="ru-RU"/>
        </w:rPr>
        <w:t>.</w:t>
      </w:r>
    </w:p>
    <w:p w:rsidR="00590645" w:rsidRPr="00B14260" w:rsidRDefault="00590645" w:rsidP="00590645">
      <w:pPr>
        <w:spacing w:after="0" w:line="240" w:lineRule="auto"/>
        <w:jc w:val="both"/>
        <w:rPr>
          <w:rFonts w:ascii="Times New Roman" w:eastAsia="Times New Roman" w:hAnsi="Times New Roman" w:cs="Times New Roman"/>
          <w:b/>
          <w:lang w:eastAsia="ru-RU"/>
        </w:rPr>
      </w:pPr>
      <w:r w:rsidRPr="00B14260">
        <w:rPr>
          <w:rFonts w:ascii="Times New Roman" w:eastAsia="Times New Roman" w:hAnsi="Times New Roman" w:cs="Times New Roman"/>
          <w:lang w:eastAsia="ru-RU"/>
        </w:rPr>
        <w:t xml:space="preserve">8.11. </w:t>
      </w:r>
      <w:r w:rsidRPr="00B14260">
        <w:rPr>
          <w:rFonts w:ascii="Times New Roman" w:eastAsia="Times New Roman" w:hAnsi="Times New Roman" w:cs="Times New Roman"/>
          <w:b/>
          <w:lang w:eastAsia="ru-RU"/>
        </w:rPr>
        <w:t>Поверенный несет ответственность за: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8.11.2. ошибки в указании реквизитов тура, выбранного участниками туристической деятельности (неверное указание сроков тура, системы питания и т.п.);</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8.11.7. За каждый факт нарушения Поверенным условий настоящего договора, перечисленных в пп.8.11.1. – 8.11.4 раздела </w:t>
      </w:r>
      <w:r>
        <w:rPr>
          <w:rFonts w:ascii="Times New Roman" w:eastAsia="Times New Roman" w:hAnsi="Times New Roman" w:cs="Times New Roman"/>
          <w:lang w:eastAsia="ru-RU"/>
        </w:rPr>
        <w:t>8</w:t>
      </w:r>
      <w:r w:rsidRPr="00B14260">
        <w:rPr>
          <w:rFonts w:ascii="Times New Roman" w:eastAsia="Times New Roman" w:hAnsi="Times New Roman" w:cs="Times New Roman"/>
          <w:lang w:eastAsia="ru-RU"/>
        </w:rPr>
        <w:t xml:space="preserve"> настоящего договора, так и иных условий, Доверитель вправе взыскать с Поверенного штраф в размере 0,2%.</w:t>
      </w:r>
    </w:p>
    <w:p w:rsidR="00590645" w:rsidRPr="00B14260" w:rsidRDefault="00590645" w:rsidP="00590645">
      <w:pPr>
        <w:spacing w:after="0" w:line="240" w:lineRule="auto"/>
        <w:jc w:val="both"/>
        <w:rPr>
          <w:rFonts w:ascii="Times New Roman" w:eastAsia="Times New Roman" w:hAnsi="Times New Roman" w:cs="Times New Roman"/>
          <w:b/>
          <w:lang w:eastAsia="ru-RU"/>
        </w:rPr>
      </w:pPr>
    </w:p>
    <w:p w:rsidR="00590645" w:rsidRPr="00B14260" w:rsidRDefault="00590645" w:rsidP="00590645">
      <w:pPr>
        <w:pStyle w:val="a8"/>
        <w:numPr>
          <w:ilvl w:val="0"/>
          <w:numId w:val="8"/>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КОНФИДЕНЦИАЛЬНОСТЬ</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9.2. Стороны обязуются обеспечить конфиденциальность информации.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9.4. Стороны обязуются не раскрывать конфиденциальную информацию третьим лицам, за исключением: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9.4.1. банков при проведении расчетов по настоящему договору;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9.4.2. аудиторских организаций, юрисконсультов (адвокатов) для целей исполнения ими обязательств </w:t>
      </w:r>
      <w:proofErr w:type="gramStart"/>
      <w:r w:rsidRPr="00B14260">
        <w:rPr>
          <w:rFonts w:ascii="Times New Roman" w:eastAsia="Times New Roman" w:hAnsi="Times New Roman" w:cs="Times New Roman"/>
          <w:lang w:eastAsia="ru-RU"/>
        </w:rPr>
        <w:t>в рамках</w:t>
      </w:r>
      <w:proofErr w:type="gramEnd"/>
      <w:r w:rsidRPr="00B14260">
        <w:rPr>
          <w:rFonts w:ascii="Times New Roman" w:eastAsia="Times New Roman" w:hAnsi="Times New Roman" w:cs="Times New Roman"/>
          <w:lang w:eastAsia="ru-RU"/>
        </w:rPr>
        <w:t xml:space="preserve"> заключенных с ними договоров на оказание аудиторских и (или) юридических услуг;</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9.6. Обязательство, предусмотренное настоящим разделом 10, действует со дня заключения настоящего договора до истечения 5 (пяти) лет со дня прекращения настоящего договора.</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8"/>
        <w:numPr>
          <w:ilvl w:val="0"/>
          <w:numId w:val="8"/>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ФОРС-МАЖОР</w:t>
      </w:r>
    </w:p>
    <w:p w:rsidR="00590645" w:rsidRPr="00B14260" w:rsidRDefault="00590645" w:rsidP="00590645">
      <w:pPr>
        <w:pStyle w:val="a8"/>
        <w:spacing w:after="0" w:line="240" w:lineRule="auto"/>
        <w:ind w:left="660"/>
        <w:rPr>
          <w:rFonts w:ascii="Times New Roman" w:eastAsia="Times New Roman" w:hAnsi="Times New Roman" w:cs="Times New Roman"/>
          <w:b/>
          <w:lang w:eastAsia="ru-RU"/>
        </w:rPr>
      </w:pP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К обстоятельствам непреодолимой силы стороны относят следующие события: </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 пожары, землетрясения, наводнения, катастрофы, другие явления стихийного характера; </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xml:space="preserve">- войны, военные действия, взрывы, восстания, революции, мятежи, террористические акты; </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эпидемии, пандемии;</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забастовки;</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закрытие воздушного пространства, наземных границ по любым причинам;</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 издание актов органов государственной власти, препятствующих исполнению обязательств по настоящему договору.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10.3.В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10.4. 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590645" w:rsidRPr="00B14260" w:rsidRDefault="00590645" w:rsidP="00590645">
      <w:pPr>
        <w:pStyle w:val="af1"/>
        <w:rPr>
          <w:rFonts w:ascii="Times New Roman" w:hAnsi="Times New Roman" w:cs="Times New Roman"/>
          <w:lang w:eastAsia="ru-RU"/>
        </w:rPr>
      </w:pPr>
      <w:r w:rsidRPr="00B14260">
        <w:rPr>
          <w:rFonts w:ascii="Times New Roman" w:hAnsi="Times New Roman" w:cs="Times New Roman"/>
          <w:lang w:eastAsia="ru-RU"/>
        </w:rPr>
        <w:t>10.5. 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590645" w:rsidRPr="00B14260" w:rsidRDefault="00590645" w:rsidP="00590645">
      <w:pPr>
        <w:pStyle w:val="a8"/>
        <w:spacing w:after="0" w:line="240" w:lineRule="auto"/>
        <w:ind w:left="0"/>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10.6.</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B14260">
        <w:rPr>
          <w:rFonts w:ascii="Times New Roman" w:eastAsia="Times New Roman" w:hAnsi="Times New Roman" w:cs="Times New Roman"/>
          <w:b/>
          <w:lang w:eastAsia="ru-RU"/>
        </w:rPr>
        <w:t>не являются</w:t>
      </w:r>
      <w:r w:rsidRPr="00B14260">
        <w:rPr>
          <w:rFonts w:ascii="Times New Roman" w:eastAsia="Times New Roman" w:hAnsi="Times New Roman" w:cs="Times New Roman"/>
          <w:lang w:eastAsia="ru-RU"/>
        </w:rPr>
        <w:t xml:space="preserve"> обстоятельствами непреодолимой силы.</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pStyle w:val="a8"/>
        <w:numPr>
          <w:ilvl w:val="0"/>
          <w:numId w:val="11"/>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ЗАВЕРЕНИЯ И ГАРАНТИИ</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11.1. Стороны заверяют и гарантируют, что на момент заключения настоящего договора:</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11.1.1</w:t>
      </w:r>
      <w:r w:rsidRPr="0094744A">
        <w:rPr>
          <w:rFonts w:ascii="Times New Roman" w:hAnsi="Times New Roman" w:cs="Times New Roman"/>
          <w:lang w:eastAsia="ru-RU"/>
        </w:rPr>
        <w:t xml:space="preserve"> </w:t>
      </w:r>
      <w:r w:rsidRPr="00B14260">
        <w:rPr>
          <w:rFonts w:ascii="Times New Roman" w:hAnsi="Times New Roman" w:cs="Times New Roman"/>
          <w:lang w:eastAsia="ru-RU"/>
        </w:rPr>
        <w:t>являются субъектами туристической деятельности, зарегистрированными в полном соответствии с требованиями законодательства Республики Беларусь;</w:t>
      </w:r>
    </w:p>
    <w:p w:rsidR="00590645" w:rsidRPr="00B14260" w:rsidRDefault="00590645" w:rsidP="00590645">
      <w:pPr>
        <w:pStyle w:val="af1"/>
        <w:jc w:val="both"/>
        <w:rPr>
          <w:rFonts w:ascii="Times New Roman" w:hAnsi="Times New Roman" w:cs="Times New Roman"/>
          <w:lang w:eastAsia="ru-RU"/>
        </w:rPr>
      </w:pPr>
      <w:r w:rsidRPr="00B14260">
        <w:rPr>
          <w:rFonts w:ascii="Times New Roman" w:hAnsi="Times New Roman" w:cs="Times New Roman"/>
          <w:lang w:eastAsia="ru-RU"/>
        </w:rPr>
        <w:t>11.1.2</w:t>
      </w:r>
      <w:r w:rsidRPr="0094744A">
        <w:rPr>
          <w:rFonts w:ascii="Times New Roman" w:hAnsi="Times New Roman" w:cs="Times New Roman"/>
          <w:lang w:eastAsia="ru-RU"/>
        </w:rPr>
        <w:t xml:space="preserve"> </w:t>
      </w:r>
      <w:r w:rsidRPr="00B14260">
        <w:rPr>
          <w:rFonts w:ascii="Times New Roman" w:hAnsi="Times New Roman" w:cs="Times New Roman"/>
          <w:lang w:eastAsia="ru-RU"/>
        </w:rPr>
        <w:t>включены в реестр субъектов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 11.1.3</w:t>
      </w:r>
      <w:r w:rsidRPr="0094744A">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все требующиеся согласно уставу</w:t>
      </w:r>
      <w:r>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каждой стороны процедуры одобрения заключения настоящего договора, компетентными</w:t>
      </w:r>
      <w:r w:rsidRPr="00B14260">
        <w:rPr>
          <w:rFonts w:ascii="Times New Roman" w:hAnsi="Times New Roman" w:cs="Times New Roman"/>
        </w:rPr>
        <w:t xml:space="preserve"> </w:t>
      </w:r>
      <w:r w:rsidRPr="00B14260">
        <w:rPr>
          <w:rFonts w:ascii="Times New Roman" w:eastAsia="Times New Roman" w:hAnsi="Times New Roman" w:cs="Times New Roman"/>
          <w:lang w:eastAsia="ru-RU"/>
        </w:rPr>
        <w:t>органами управления каждой стороны совершены;</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11.1.4. должностные лица, действующие от имени сторон, обладают необходимыми полномочиями на заключение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11.1.5. имеют надлежащим образом подготовленный и в необходимых случаях аттестованный квалифицированный персонал, а также аттестованные аудиогиды (в случае их использования);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11.1.6. отвечают всем иным требованиям, предъявляемым законодательством Республики Беларусь для субъектов туристической деятельности.</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 Поверенный гарантирует Доверителю, что при любых изменениях своего статуса в пятидневный срок с момента соответствующего изменения письменно уведомит об этом Доверителя. К таким изменениям, в частности, относятся: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11.2.1. изменение реквизитов, включая изменения адреса места нахождения и (или) почтовых адресов или обслуживающего банковского учреждения, изменения банковских реквизитов, УНП, а также изменение контактных номеров телефонов, адресов электронной почты и иных средств связи, используемых для надлежащего исполнения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11.2.2. изменение организационно-правовой формы Поверенного, реорганизация, изменение фирменного наименования;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11.2.3. смена органов управления Поверенного и (или) лиц, уполномоченных принимать решения в рамках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11.2.4. возникновение законных правопреемников, к которым на основании закона либо на основании решения соответствующего органа управления Поверенного перешел объем прав и обязанностей Поверенного по настоящему договору;</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11.2.5. изменения в экономическом положении Поверенного, в том числе вызванное началом процедуры ликвидации, банкротства в отношении него.</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rsidR="00590645" w:rsidRPr="0094744A" w:rsidRDefault="00590645" w:rsidP="00590645">
      <w:pPr>
        <w:pStyle w:val="af1"/>
        <w:jc w:val="both"/>
        <w:rPr>
          <w:rFonts w:ascii="Times New Roman" w:hAnsi="Times New Roman" w:cs="Times New Roman"/>
          <w:color w:val="333333"/>
          <w:shd w:val="clear" w:color="auto" w:fill="FFFFFF"/>
        </w:rPr>
      </w:pPr>
      <w:r w:rsidRPr="00B14260">
        <w:rPr>
          <w:rFonts w:ascii="Times New Roman" w:hAnsi="Times New Roman" w:cs="Times New Roman"/>
        </w:rPr>
        <w:t>11.4.</w:t>
      </w:r>
      <w:r>
        <w:rPr>
          <w:rFonts w:ascii="Times New Roman" w:hAnsi="Times New Roman" w:cs="Times New Roman"/>
        </w:rPr>
        <w:t xml:space="preserve"> </w:t>
      </w:r>
      <w:r w:rsidRPr="00B14260">
        <w:rPr>
          <w:rFonts w:ascii="Times New Roman" w:hAnsi="Times New Roman" w:cs="Times New Roman"/>
        </w:rPr>
        <w:t xml:space="preserve">Исполнение </w:t>
      </w:r>
      <w:proofErr w:type="gramStart"/>
      <w:r w:rsidRPr="00B14260">
        <w:rPr>
          <w:rFonts w:ascii="Times New Roman" w:hAnsi="Times New Roman" w:cs="Times New Roman"/>
        </w:rPr>
        <w:t>Доверителем  обязательств</w:t>
      </w:r>
      <w:proofErr w:type="gramEnd"/>
      <w:r w:rsidRPr="00B14260">
        <w:rPr>
          <w:rFonts w:ascii="Times New Roman" w:hAnsi="Times New Roman" w:cs="Times New Roman"/>
        </w:rPr>
        <w:t xml:space="preserve"> по настоящему договору обеспечивается посредством  участия в формировании фонда ответственности туроператоров. Обязательства по настоящему обеспечению </w:t>
      </w:r>
      <w:r w:rsidRPr="0094744A">
        <w:rPr>
          <w:rFonts w:ascii="Times New Roman" w:hAnsi="Times New Roman" w:cs="Times New Roman"/>
        </w:rPr>
        <w:t xml:space="preserve">осуществляется </w:t>
      </w:r>
      <w:r w:rsidRPr="0094744A">
        <w:rPr>
          <w:rFonts w:ascii="Times New Roman" w:hAnsi="Times New Roman" w:cs="Times New Roman"/>
          <w:color w:val="333333"/>
        </w:rPr>
        <w:t>"</w:t>
      </w:r>
      <w:r w:rsidRPr="0094744A">
        <w:rPr>
          <w:rStyle w:val="af2"/>
          <w:rFonts w:ascii="Times New Roman" w:hAnsi="Times New Roman" w:cs="Times New Roman"/>
          <w:color w:val="333333"/>
        </w:rPr>
        <w:t>Фонд ответственности туроператоров РАТА</w:t>
      </w:r>
      <w:r w:rsidRPr="0094744A">
        <w:rPr>
          <w:rFonts w:ascii="Times New Roman" w:hAnsi="Times New Roman" w:cs="Times New Roman"/>
          <w:color w:val="333333"/>
        </w:rPr>
        <w:t>"</w:t>
      </w:r>
      <w:r w:rsidRPr="0094744A">
        <w:rPr>
          <w:rFonts w:ascii="Times New Roman" w:hAnsi="Times New Roman" w:cs="Times New Roman"/>
        </w:rPr>
        <w:t xml:space="preserve">, находящийся по </w:t>
      </w:r>
      <w:r w:rsidRPr="0094744A">
        <w:rPr>
          <w:rFonts w:ascii="Times New Roman" w:hAnsi="Times New Roman" w:cs="Times New Roman"/>
          <w:shd w:val="clear" w:color="auto" w:fill="FFFFFF"/>
        </w:rPr>
        <w:t xml:space="preserve">220100 г. Минск, ул. Кульман, 18, </w:t>
      </w:r>
      <w:proofErr w:type="spellStart"/>
      <w:r w:rsidRPr="0094744A">
        <w:rPr>
          <w:rFonts w:ascii="Times New Roman" w:hAnsi="Times New Roman" w:cs="Times New Roman"/>
          <w:shd w:val="clear" w:color="auto" w:fill="FFFFFF"/>
        </w:rPr>
        <w:t>каб</w:t>
      </w:r>
      <w:proofErr w:type="spellEnd"/>
      <w:r w:rsidRPr="0094744A">
        <w:rPr>
          <w:rFonts w:ascii="Times New Roman" w:hAnsi="Times New Roman" w:cs="Times New Roman"/>
          <w:shd w:val="clear" w:color="auto" w:fill="FFFFFF"/>
        </w:rPr>
        <w:t>. 33</w:t>
      </w:r>
    </w:p>
    <w:p w:rsidR="00590645" w:rsidRPr="00B14260" w:rsidRDefault="00590645" w:rsidP="00590645">
      <w:pPr>
        <w:pStyle w:val="af1"/>
        <w:jc w:val="both"/>
        <w:rPr>
          <w:rFonts w:ascii="Times New Roman" w:eastAsia="Times New Roman" w:hAnsi="Times New Roman" w:cs="Times New Roman"/>
          <w:lang w:eastAsia="ru-RU"/>
        </w:rPr>
      </w:pPr>
      <w:r w:rsidRPr="00B14260">
        <w:rPr>
          <w:rFonts w:ascii="Times New Roman" w:hAnsi="Times New Roman" w:cs="Times New Roman"/>
        </w:rPr>
        <w:t>Перечень расходов, возмещаемых заказчику и туристам, в том числе дополнительных расходов связанных с исполнением обязательств по договору осуществляется из средств   фонда ответственности туроператора. Порядок, сроки обращения Заказчика и (или) туристов с письменным заявлением при причинении имущественного вреда и о выплате денежной суммы в счет возмещения вреда, причиненного в связи с наступлением случаев невозможности исполнения туроператором обязательств, представления Исполнителю документов определяются пунктом 5 статьи 27 Закона Республики Беларусь от 11.11.2021 № 129-З «О туризме».</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a8"/>
        <w:numPr>
          <w:ilvl w:val="0"/>
          <w:numId w:val="12"/>
        </w:num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ПОРЯДОК ИЗМЕНЕНИЯ, ПРЕКРАЩЕНИЯ И РАСТОРЖЕНИЯ ДОГОВОРА</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pStyle w:val="point"/>
        <w:spacing w:before="0" w:beforeAutospacing="0" w:after="0" w:afterAutospacing="0"/>
        <w:rPr>
          <w:sz w:val="22"/>
          <w:szCs w:val="22"/>
        </w:rPr>
      </w:pPr>
      <w:r w:rsidRPr="00B14260">
        <w:rPr>
          <w:rStyle w:val="HTML"/>
          <w:sz w:val="22"/>
          <w:szCs w:val="22"/>
        </w:rPr>
        <w:t>12.1. Настоящий договор</w:t>
      </w:r>
      <w:r w:rsidRPr="00B14260">
        <w:rPr>
          <w:sz w:val="22"/>
          <w:szCs w:val="22"/>
        </w:rPr>
        <w:t xml:space="preserve"> прекращается вследствие:</w:t>
      </w:r>
    </w:p>
    <w:p w:rsidR="00590645" w:rsidRPr="00B14260" w:rsidRDefault="00590645" w:rsidP="00590645">
      <w:pPr>
        <w:pStyle w:val="underpoint"/>
        <w:spacing w:before="0" w:beforeAutospacing="0" w:after="0" w:afterAutospacing="0"/>
        <w:rPr>
          <w:sz w:val="22"/>
          <w:szCs w:val="22"/>
        </w:rPr>
      </w:pPr>
      <w:r w:rsidRPr="00B14260">
        <w:rPr>
          <w:sz w:val="22"/>
          <w:szCs w:val="22"/>
        </w:rPr>
        <w:t xml:space="preserve">1) отмены </w:t>
      </w:r>
      <w:r w:rsidRPr="00B14260">
        <w:rPr>
          <w:rStyle w:val="HTML"/>
          <w:sz w:val="22"/>
          <w:szCs w:val="22"/>
        </w:rPr>
        <w:t>поручения</w:t>
      </w:r>
      <w:r w:rsidRPr="00B14260">
        <w:rPr>
          <w:sz w:val="22"/>
          <w:szCs w:val="22"/>
        </w:rPr>
        <w:t xml:space="preserve"> Доверителем;</w:t>
      </w:r>
    </w:p>
    <w:p w:rsidR="00590645" w:rsidRPr="00B14260" w:rsidRDefault="00590645" w:rsidP="00590645">
      <w:pPr>
        <w:pStyle w:val="underpoint"/>
        <w:spacing w:before="0" w:beforeAutospacing="0" w:after="0" w:afterAutospacing="0"/>
        <w:rPr>
          <w:sz w:val="22"/>
          <w:szCs w:val="22"/>
        </w:rPr>
      </w:pPr>
      <w:r w:rsidRPr="00B14260">
        <w:rPr>
          <w:sz w:val="22"/>
          <w:szCs w:val="22"/>
        </w:rPr>
        <w:t>2) отказа Поверенного;</w:t>
      </w:r>
    </w:p>
    <w:p w:rsidR="00590645" w:rsidRPr="00B14260" w:rsidRDefault="00590645" w:rsidP="00590645">
      <w:pPr>
        <w:pStyle w:val="underpoint"/>
        <w:spacing w:before="0" w:beforeAutospacing="0" w:after="0" w:afterAutospacing="0"/>
        <w:jc w:val="both"/>
        <w:rPr>
          <w:sz w:val="22"/>
          <w:szCs w:val="22"/>
        </w:rPr>
      </w:pPr>
      <w:r w:rsidRPr="00B14260">
        <w:rPr>
          <w:sz w:val="22"/>
          <w:szCs w:val="22"/>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12.2. Доверитель вправе отменить поручение во всякое время.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12.3. Поверенный вправе отказаться от поручения во всякое время.</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lastRenderedPageBreak/>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и подтвержденным Доверителем Заявкам до отмены поручения.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12.7. Отмена Доверителем поручения не является основанием для возмещения убытков, причиненных Поверенному прекращением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12.10. </w:t>
      </w:r>
      <w:proofErr w:type="gramStart"/>
      <w:r w:rsidRPr="00B14260">
        <w:rPr>
          <w:rFonts w:ascii="Times New Roman" w:eastAsia="Times New Roman" w:hAnsi="Times New Roman" w:cs="Times New Roman"/>
          <w:lang w:eastAsia="ru-RU"/>
        </w:rPr>
        <w:t>Все изменения и дополнения</w:t>
      </w:r>
      <w:proofErr w:type="gramEnd"/>
      <w:r w:rsidRPr="00B14260">
        <w:rPr>
          <w:rFonts w:ascii="Times New Roman" w:eastAsia="Times New Roman" w:hAnsi="Times New Roman" w:cs="Times New Roman"/>
          <w:lang w:eastAsia="ru-RU"/>
        </w:rPr>
        <w:t xml:space="preserve"> вносимые сторонами в настоящий договор, действительны в том случае, если они совершены в письменной форме (с учетом положений п.14.5. настоящего договора) и подписаны уполномоченными представителями сторон.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12.11. Каждая сторона имеет право расторгнуть настоящий договор по причине действия обстоятельств непреодолимой силы (раздел 11 настоящего договора), если обстоятельства непреодолимой силы продолжают действовать более 3 (трех) месяцев подряд.</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Pr="00B14260" w:rsidRDefault="00590645" w:rsidP="00590645">
      <w:pPr>
        <w:spacing w:after="0" w:line="240" w:lineRule="auto"/>
        <w:jc w:val="center"/>
        <w:rPr>
          <w:rFonts w:ascii="Times New Roman" w:eastAsia="Times New Roman" w:hAnsi="Times New Roman" w:cs="Times New Roman"/>
          <w:b/>
          <w:lang w:eastAsia="ru-RU"/>
        </w:rPr>
      </w:pPr>
      <w:r w:rsidRPr="00B14260">
        <w:rPr>
          <w:rFonts w:ascii="Times New Roman" w:eastAsia="Times New Roman" w:hAnsi="Times New Roman" w:cs="Times New Roman"/>
          <w:b/>
          <w:lang w:eastAsia="ru-RU"/>
        </w:rPr>
        <w:t>13. ЗАКЛЮЧИТЕЛЬНЫЕ ПОЛОЖЕНИЯ</w:t>
      </w:r>
    </w:p>
    <w:p w:rsidR="00590645" w:rsidRPr="00B14260" w:rsidRDefault="00590645" w:rsidP="00590645">
      <w:pPr>
        <w:spacing w:after="0" w:line="240" w:lineRule="auto"/>
        <w:jc w:val="center"/>
        <w:rPr>
          <w:rFonts w:ascii="Times New Roman" w:eastAsia="Times New Roman" w:hAnsi="Times New Roman" w:cs="Times New Roman"/>
          <w:b/>
          <w:lang w:eastAsia="ru-RU"/>
        </w:rPr>
      </w:pPr>
    </w:p>
    <w:p w:rsidR="00590645" w:rsidRDefault="00590645" w:rsidP="00590645">
      <w:pPr>
        <w:tabs>
          <w:tab w:val="left" w:pos="5103"/>
        </w:tabs>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13.1. Настоящий договор вступает в силу с 1 января 202</w:t>
      </w:r>
      <w:r w:rsidR="00A00413">
        <w:rPr>
          <w:rFonts w:ascii="Times New Roman" w:eastAsia="Times New Roman" w:hAnsi="Times New Roman" w:cs="Times New Roman"/>
          <w:lang w:eastAsia="ru-RU"/>
        </w:rPr>
        <w:t>6</w:t>
      </w:r>
      <w:r w:rsidR="00F9603E">
        <w:rPr>
          <w:rFonts w:ascii="Times New Roman" w:eastAsia="Times New Roman" w:hAnsi="Times New Roman" w:cs="Times New Roman"/>
          <w:lang w:eastAsia="ru-RU"/>
        </w:rPr>
        <w:t xml:space="preserve"> </w:t>
      </w:r>
      <w:r w:rsidRPr="00B14260">
        <w:rPr>
          <w:rFonts w:ascii="Times New Roman" w:eastAsia="Times New Roman" w:hAnsi="Times New Roman" w:cs="Times New Roman"/>
          <w:lang w:eastAsia="ru-RU"/>
        </w:rPr>
        <w:t>года и действует по 31 декабря 202</w:t>
      </w:r>
      <w:r w:rsidR="00A00413">
        <w:rPr>
          <w:rFonts w:ascii="Times New Roman" w:eastAsia="Times New Roman" w:hAnsi="Times New Roman" w:cs="Times New Roman"/>
          <w:lang w:eastAsia="ru-RU"/>
        </w:rPr>
        <w:t>6</w:t>
      </w:r>
      <w:r w:rsidRPr="00B14260">
        <w:rPr>
          <w:rFonts w:ascii="Times New Roman" w:eastAsia="Times New Roman" w:hAnsi="Times New Roman" w:cs="Times New Roman"/>
          <w:lang w:eastAsia="ru-RU"/>
        </w:rPr>
        <w:t xml:space="preserve"> года включительно, а в части взаиморасчетов – до полного исполнения сторонами своих обязательств.</w:t>
      </w:r>
    </w:p>
    <w:p w:rsidR="00590645" w:rsidRPr="009243CB" w:rsidRDefault="00590645" w:rsidP="00590645">
      <w:pPr>
        <w:tabs>
          <w:tab w:val="left" w:pos="5103"/>
        </w:tabs>
        <w:spacing w:after="0" w:line="240" w:lineRule="auto"/>
        <w:jc w:val="both"/>
        <w:rPr>
          <w:rFonts w:ascii="Times New Roman" w:eastAsia="Times New Roman" w:hAnsi="Times New Roman" w:cs="Times New Roman"/>
          <w:lang w:eastAsia="ru-RU"/>
        </w:rPr>
      </w:pPr>
      <w:r w:rsidRPr="009243CB">
        <w:rPr>
          <w:rFonts w:ascii="Times New Roman" w:hAnsi="Times New Roman" w:cs="Times New Roman"/>
        </w:rPr>
        <w:t>В случае если ни одна из Сторон настоящего Договора в срок не менее 30 дней до момента истечения срока действия настоящего Договора не известит своего контрагента о желании расторгнуть данный Договор, то срок действия Договора будет считаться продленным автоматически на каждый последующий календарный год</w:t>
      </w:r>
      <w:r>
        <w:rPr>
          <w:rFonts w:ascii="Times New Roman" w:hAnsi="Times New Roman" w:cs="Times New Roman"/>
        </w:rPr>
        <w:t>.</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13.2. Поверенный приступает к совершению порученных ему действий по настоящему договору с даты вступления в силу настоящего договора, при условии его подписания о</w:t>
      </w:r>
      <w:r w:rsidR="00F9603E">
        <w:rPr>
          <w:rFonts w:ascii="Times New Roman" w:eastAsia="Times New Roman" w:hAnsi="Times New Roman" w:cs="Times New Roman"/>
          <w:lang w:eastAsia="ru-RU"/>
        </w:rPr>
        <w:t xml:space="preserve">беими сторонами до </w:t>
      </w:r>
      <w:r w:rsidR="00A00413">
        <w:rPr>
          <w:rFonts w:ascii="Times New Roman" w:eastAsia="Times New Roman" w:hAnsi="Times New Roman" w:cs="Times New Roman"/>
          <w:lang w:eastAsia="ru-RU"/>
        </w:rPr>
        <w:t xml:space="preserve">_____________. </w:t>
      </w:r>
      <w:bookmarkStart w:id="4" w:name="_GoBack"/>
      <w:bookmarkEnd w:id="4"/>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13.3. Во всем, что не предусмотрено настоящим договором, стороны руководствуются законодательством Республики Беларусь.</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B14260">
        <w:rPr>
          <w:rFonts w:ascii="Times New Roman" w:eastAsia="Times New Roman" w:hAnsi="Times New Roman" w:cs="Times New Roman"/>
          <w:lang w:eastAsia="ru-RU"/>
        </w:rPr>
        <w:t xml:space="preserve">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w:t>
      </w:r>
      <w:r w:rsidRPr="00B14260">
        <w:rPr>
          <w:rFonts w:ascii="Times New Roman" w:eastAsia="Times New Roman" w:hAnsi="Times New Roman" w:cs="Times New Roman"/>
          <w:lang w:eastAsia="ru-RU"/>
        </w:rPr>
        <w:lastRenderedPageBreak/>
        <w:t>обеспечивающий идентификацию соответствующих лица или лиц), и не противоречит законодательству и соглашению сторон (ст.161 ГК).</w:t>
      </w:r>
    </w:p>
    <w:p w:rsidR="00590645" w:rsidRPr="00B14260" w:rsidRDefault="00590645" w:rsidP="00590645">
      <w:pPr>
        <w:spacing w:after="0" w:line="240" w:lineRule="auto"/>
        <w:ind w:firstLine="708"/>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590645" w:rsidRPr="00B14260" w:rsidRDefault="00590645" w:rsidP="00590645">
      <w:pPr>
        <w:spacing w:after="0" w:line="240" w:lineRule="auto"/>
        <w:jc w:val="both"/>
        <w:rPr>
          <w:rFonts w:ascii="Times New Roman" w:eastAsia="Times New Roman" w:hAnsi="Times New Roman" w:cs="Times New Roman"/>
          <w:lang w:eastAsia="ru-RU"/>
        </w:rPr>
      </w:pPr>
      <w:r w:rsidRPr="00B14260">
        <w:rPr>
          <w:rFonts w:ascii="Times New Roman" w:eastAsia="Times New Roman" w:hAnsi="Times New Roman" w:cs="Times New Roman"/>
          <w:lang w:eastAsia="ru-RU"/>
        </w:rPr>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rsidR="00590645" w:rsidRPr="00B14260" w:rsidRDefault="00590645" w:rsidP="00590645">
      <w:pPr>
        <w:spacing w:after="0" w:line="240" w:lineRule="auto"/>
        <w:jc w:val="both"/>
        <w:rPr>
          <w:rFonts w:ascii="Times New Roman" w:eastAsia="Times New Roman" w:hAnsi="Times New Roman" w:cs="Times New Roman"/>
          <w:lang w:eastAsia="ru-RU"/>
        </w:rPr>
      </w:pPr>
    </w:p>
    <w:p w:rsidR="00590645" w:rsidRDefault="00590645" w:rsidP="00590645">
      <w:pPr>
        <w:spacing w:after="0" w:line="240" w:lineRule="auto"/>
        <w:jc w:val="center"/>
        <w:rPr>
          <w:rFonts w:ascii="Times New Roman" w:eastAsia="Times New Roman" w:hAnsi="Times New Roman" w:cs="Times New Roman"/>
          <w:b/>
          <w:lang w:eastAsia="ru-RU"/>
        </w:rPr>
      </w:pPr>
    </w:p>
    <w:p w:rsidR="00590645" w:rsidRDefault="00590645" w:rsidP="00590645">
      <w:pPr>
        <w:spacing w:after="0" w:line="240" w:lineRule="auto"/>
        <w:jc w:val="center"/>
        <w:rPr>
          <w:rFonts w:ascii="Times New Roman" w:eastAsia="Times New Roman" w:hAnsi="Times New Roman" w:cs="Times New Roman"/>
          <w:b/>
          <w:lang w:eastAsia="ru-RU"/>
        </w:rPr>
      </w:pPr>
    </w:p>
    <w:p w:rsidR="00590645" w:rsidRPr="00B14260" w:rsidRDefault="00590645" w:rsidP="00590645">
      <w:pPr>
        <w:spacing w:after="0" w:line="240" w:lineRule="auto"/>
        <w:jc w:val="center"/>
        <w:rPr>
          <w:rFonts w:ascii="Times New Roman" w:hAnsi="Times New Roman" w:cs="Times New Roman"/>
          <w:b/>
        </w:rPr>
      </w:pPr>
      <w:r w:rsidRPr="00B14260">
        <w:rPr>
          <w:rFonts w:ascii="Times New Roman" w:eastAsia="Times New Roman" w:hAnsi="Times New Roman" w:cs="Times New Roman"/>
          <w:b/>
          <w:lang w:eastAsia="ru-RU"/>
        </w:rPr>
        <w:t>14. МЕСТО НАХОЖДЕНИЯ И БАНКОВСКИЕ РЕКВИЗИТЫ СТОРОН</w:t>
      </w:r>
    </w:p>
    <w:p w:rsidR="00590645" w:rsidRPr="00B14260" w:rsidRDefault="00590645" w:rsidP="00590645">
      <w:pPr>
        <w:spacing w:after="0" w:line="240" w:lineRule="auto"/>
        <w:jc w:val="both"/>
        <w:rPr>
          <w:rFonts w:ascii="Times New Roman" w:hAnsi="Times New Roman" w:cs="Times New Roman"/>
        </w:rPr>
      </w:pPr>
    </w:p>
    <w:p w:rsidR="00590645" w:rsidRPr="00801C39" w:rsidRDefault="00590645" w:rsidP="00590645">
      <w:pPr>
        <w:spacing w:after="0" w:line="240" w:lineRule="auto"/>
        <w:jc w:val="both"/>
        <w:rPr>
          <w:rFonts w:ascii="Times New Roman" w:hAnsi="Times New Roman" w:cs="Times New Roman"/>
          <w:b/>
          <w:sz w:val="24"/>
          <w:szCs w:val="24"/>
        </w:rPr>
      </w:pPr>
      <w:r w:rsidRPr="00801C39">
        <w:rPr>
          <w:rFonts w:ascii="Times New Roman" w:hAnsi="Times New Roman" w:cs="Times New Roman"/>
          <w:b/>
          <w:sz w:val="24"/>
          <w:szCs w:val="24"/>
        </w:rPr>
        <w:t xml:space="preserve">ДОВЕРИТЕЛЬ   </w:t>
      </w:r>
      <w:r w:rsidRPr="00801C39">
        <w:rPr>
          <w:rFonts w:ascii="Times New Roman" w:hAnsi="Times New Roman" w:cs="Times New Roman"/>
          <w:sz w:val="24"/>
          <w:szCs w:val="24"/>
        </w:rPr>
        <w:t xml:space="preserve">                                                                   </w:t>
      </w:r>
      <w:r w:rsidRPr="00801C39">
        <w:rPr>
          <w:rFonts w:ascii="Times New Roman" w:hAnsi="Times New Roman" w:cs="Times New Roman"/>
          <w:b/>
          <w:sz w:val="24"/>
          <w:szCs w:val="24"/>
        </w:rPr>
        <w:t>ПОВЕРЕННЫЙ</w:t>
      </w:r>
    </w:p>
    <w:p w:rsidR="00590645" w:rsidRDefault="00590645" w:rsidP="00590645">
      <w:pPr>
        <w:spacing w:after="0" w:line="240" w:lineRule="auto"/>
        <w:jc w:val="both"/>
        <w:rPr>
          <w:rFonts w:ascii="Times New Roman" w:hAnsi="Times New Roman"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40"/>
      </w:tblGrid>
      <w:tr w:rsidR="00590645" w:rsidTr="004B7CE4">
        <w:tc>
          <w:tcPr>
            <w:tcW w:w="4927" w:type="dxa"/>
          </w:tcPr>
          <w:p w:rsidR="00590645" w:rsidRPr="00370AF4" w:rsidRDefault="00590645" w:rsidP="004B7CE4">
            <w:pPr>
              <w:pStyle w:val="af1"/>
              <w:rPr>
                <w:b/>
              </w:rPr>
            </w:pPr>
            <w:r w:rsidRPr="00370AF4">
              <w:rPr>
                <w:b/>
              </w:rPr>
              <w:t>ОДО «СВЭЛНА» РБ</w:t>
            </w:r>
          </w:p>
          <w:p w:rsidR="00590645" w:rsidRDefault="00590645" w:rsidP="004B7CE4">
            <w:pPr>
              <w:pStyle w:val="af1"/>
            </w:pPr>
            <w:r>
              <w:t>Минск, ул. Кульман 3-317А</w:t>
            </w:r>
          </w:p>
          <w:p w:rsidR="00590645" w:rsidRDefault="00590645" w:rsidP="004B7CE4">
            <w:pPr>
              <w:pStyle w:val="af1"/>
            </w:pPr>
            <w:r>
              <w:t xml:space="preserve">+375291111155, +375173364656 </w:t>
            </w:r>
          </w:p>
          <w:p w:rsidR="00590645" w:rsidRPr="00586F64" w:rsidRDefault="00590645" w:rsidP="004B7CE4">
            <w:pPr>
              <w:pStyle w:val="af1"/>
            </w:pPr>
            <w:r>
              <w:t>irina@svelna.com</w:t>
            </w:r>
          </w:p>
          <w:p w:rsidR="00590645" w:rsidRPr="00586F64" w:rsidRDefault="00590645" w:rsidP="004B7CE4">
            <w:pPr>
              <w:pStyle w:val="af1"/>
            </w:pPr>
            <w:r w:rsidRPr="00586F64">
              <w:t xml:space="preserve">УНП 100702832     </w:t>
            </w:r>
            <w:r>
              <w:t xml:space="preserve"> </w:t>
            </w:r>
            <w:r w:rsidRPr="00586F64">
              <w:t>ОКПО 28618813</w:t>
            </w:r>
          </w:p>
          <w:p w:rsidR="00590645" w:rsidRPr="00586F64" w:rsidRDefault="00590645" w:rsidP="004B7CE4">
            <w:pPr>
              <w:pStyle w:val="af1"/>
            </w:pPr>
            <w:r>
              <w:t>Р/</w:t>
            </w:r>
            <w:proofErr w:type="gramStart"/>
            <w:r>
              <w:t>счет</w:t>
            </w:r>
            <w:r w:rsidRPr="00586F64">
              <w:t xml:space="preserve"> </w:t>
            </w:r>
            <w:r>
              <w:t xml:space="preserve"> </w:t>
            </w:r>
            <w:r w:rsidRPr="00586F64">
              <w:t>BY</w:t>
            </w:r>
            <w:proofErr w:type="gramEnd"/>
            <w:r w:rsidRPr="00586F64">
              <w:t xml:space="preserve">22BELB30120144330010226000  </w:t>
            </w:r>
          </w:p>
          <w:p w:rsidR="00590645" w:rsidRPr="00586F64" w:rsidRDefault="00590645" w:rsidP="004B7CE4">
            <w:pPr>
              <w:pStyle w:val="af1"/>
            </w:pPr>
            <w:r w:rsidRPr="00586F64">
              <w:t xml:space="preserve">ОАО «Банк </w:t>
            </w:r>
            <w:proofErr w:type="spellStart"/>
            <w:proofErr w:type="gramStart"/>
            <w:r w:rsidRPr="00586F64">
              <w:t>БелВЭБ</w:t>
            </w:r>
            <w:proofErr w:type="spellEnd"/>
            <w:r w:rsidRPr="00586F64">
              <w:t xml:space="preserve">»  </w:t>
            </w:r>
            <w:proofErr w:type="spellStart"/>
            <w:r w:rsidRPr="00586F64">
              <w:t>г.Минск</w:t>
            </w:r>
            <w:proofErr w:type="spellEnd"/>
            <w:proofErr w:type="gramEnd"/>
            <w:r w:rsidRPr="00586F64">
              <w:t xml:space="preserve">, Пр. Победителей, 29 </w:t>
            </w:r>
          </w:p>
          <w:p w:rsidR="00590645" w:rsidRPr="00586F64" w:rsidRDefault="00590645" w:rsidP="004B7CE4">
            <w:pPr>
              <w:pStyle w:val="af1"/>
            </w:pPr>
            <w:proofErr w:type="gramStart"/>
            <w:r w:rsidRPr="00586F64">
              <w:t>IBAN  BELBBY</w:t>
            </w:r>
            <w:proofErr w:type="gramEnd"/>
            <w:r w:rsidRPr="00586F64">
              <w:t xml:space="preserve">2X , КОД 226, </w:t>
            </w:r>
          </w:p>
          <w:p w:rsidR="00590645" w:rsidRPr="00586F64" w:rsidRDefault="00590645" w:rsidP="004B7CE4">
            <w:pPr>
              <w:pStyle w:val="af1"/>
            </w:pPr>
          </w:p>
          <w:p w:rsidR="00590645" w:rsidRDefault="00590645" w:rsidP="004B7CE4">
            <w:pPr>
              <w:pStyle w:val="af1"/>
            </w:pPr>
          </w:p>
          <w:p w:rsidR="00590645" w:rsidRDefault="00590645" w:rsidP="004B7CE4">
            <w:pPr>
              <w:pStyle w:val="af1"/>
            </w:pPr>
          </w:p>
          <w:p w:rsidR="00590645" w:rsidRDefault="00590645" w:rsidP="004B7CE4">
            <w:pPr>
              <w:pStyle w:val="af1"/>
            </w:pPr>
          </w:p>
          <w:p w:rsidR="00590645" w:rsidRPr="00586F64" w:rsidRDefault="00590645" w:rsidP="004B7CE4">
            <w:pPr>
              <w:pStyle w:val="af1"/>
            </w:pPr>
          </w:p>
          <w:p w:rsidR="00590645" w:rsidRPr="00586F64" w:rsidRDefault="00590645" w:rsidP="004B7CE4">
            <w:pPr>
              <w:pStyle w:val="af1"/>
            </w:pPr>
            <w:r w:rsidRPr="00586F64">
              <w:t>Директор______________</w:t>
            </w:r>
            <w:proofErr w:type="spellStart"/>
            <w:r>
              <w:t>Мозгунов</w:t>
            </w:r>
            <w:proofErr w:type="spellEnd"/>
            <w:r>
              <w:t xml:space="preserve"> С.В. </w:t>
            </w:r>
          </w:p>
          <w:p w:rsidR="00590645" w:rsidRDefault="00590645" w:rsidP="004B7CE4">
            <w:pPr>
              <w:jc w:val="both"/>
              <w:rPr>
                <w:rFonts w:ascii="Times New Roman" w:hAnsi="Times New Roman" w:cs="Times New Roman"/>
                <w:sz w:val="24"/>
                <w:szCs w:val="24"/>
              </w:rPr>
            </w:pPr>
          </w:p>
        </w:tc>
        <w:tc>
          <w:tcPr>
            <w:tcW w:w="4928" w:type="dxa"/>
          </w:tcPr>
          <w:p w:rsidR="00590645" w:rsidRDefault="00590645" w:rsidP="004B7CE4">
            <w:pPr>
              <w:jc w:val="both"/>
              <w:rPr>
                <w:rFonts w:ascii="Times New Roman" w:hAnsi="Times New Roman" w:cs="Times New Roman"/>
                <w:sz w:val="24"/>
                <w:szCs w:val="24"/>
              </w:rPr>
            </w:pPr>
          </w:p>
        </w:tc>
      </w:tr>
    </w:tbl>
    <w:p w:rsidR="00A339CE" w:rsidRDefault="00A339CE"/>
    <w:sectPr w:rsidR="00A33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0"/>
  </w:num>
  <w:num w:numId="4">
    <w:abstractNumId w:val="4"/>
  </w:num>
  <w:num w:numId="5">
    <w:abstractNumId w:val="7"/>
  </w:num>
  <w:num w:numId="6">
    <w:abstractNumId w:val="1"/>
  </w:num>
  <w:num w:numId="7">
    <w:abstractNumId w:val="11"/>
  </w:num>
  <w:num w:numId="8">
    <w:abstractNumId w:val="12"/>
  </w:num>
  <w:num w:numId="9">
    <w:abstractNumId w:val="5"/>
  </w:num>
  <w:num w:numId="10">
    <w:abstractNumId w:val="9"/>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45"/>
    <w:rsid w:val="00590645"/>
    <w:rsid w:val="00A00413"/>
    <w:rsid w:val="00A339CE"/>
    <w:rsid w:val="00F9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D075"/>
  <w15:chartTrackingRefBased/>
  <w15:docId w15:val="{A658E36C-41D9-4CA4-801A-79D93947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6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
    <w:name w:val="name"/>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90645"/>
    <w:rPr>
      <w:color w:val="0000FF"/>
      <w:u w:val="single"/>
    </w:rPr>
  </w:style>
  <w:style w:type="character" w:styleId="HTML">
    <w:name w:val="HTML Acronym"/>
    <w:basedOn w:val="a0"/>
    <w:uiPriority w:val="99"/>
    <w:semiHidden/>
    <w:unhideWhenUsed/>
    <w:rsid w:val="00590645"/>
  </w:style>
  <w:style w:type="paragraph" w:customStyle="1" w:styleId="point">
    <w:name w:val="point"/>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906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0645"/>
  </w:style>
  <w:style w:type="paragraph" w:styleId="a6">
    <w:name w:val="footer"/>
    <w:basedOn w:val="a"/>
    <w:link w:val="a7"/>
    <w:uiPriority w:val="99"/>
    <w:unhideWhenUsed/>
    <w:rsid w:val="005906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0645"/>
  </w:style>
  <w:style w:type="paragraph" w:styleId="a8">
    <w:name w:val="List Paragraph"/>
    <w:basedOn w:val="a"/>
    <w:uiPriority w:val="34"/>
    <w:qFormat/>
    <w:rsid w:val="00590645"/>
    <w:pPr>
      <w:ind w:left="720"/>
      <w:contextualSpacing/>
    </w:pPr>
  </w:style>
  <w:style w:type="character" w:styleId="a9">
    <w:name w:val="annotation reference"/>
    <w:basedOn w:val="a0"/>
    <w:uiPriority w:val="99"/>
    <w:semiHidden/>
    <w:unhideWhenUsed/>
    <w:rsid w:val="00590645"/>
    <w:rPr>
      <w:sz w:val="16"/>
      <w:szCs w:val="16"/>
    </w:rPr>
  </w:style>
  <w:style w:type="paragraph" w:styleId="aa">
    <w:name w:val="annotation text"/>
    <w:basedOn w:val="a"/>
    <w:link w:val="ab"/>
    <w:uiPriority w:val="99"/>
    <w:semiHidden/>
    <w:unhideWhenUsed/>
    <w:rsid w:val="00590645"/>
    <w:pPr>
      <w:spacing w:line="240" w:lineRule="auto"/>
    </w:pPr>
    <w:rPr>
      <w:sz w:val="20"/>
      <w:szCs w:val="20"/>
    </w:rPr>
  </w:style>
  <w:style w:type="character" w:customStyle="1" w:styleId="ab">
    <w:name w:val="Текст примечания Знак"/>
    <w:basedOn w:val="a0"/>
    <w:link w:val="aa"/>
    <w:uiPriority w:val="99"/>
    <w:semiHidden/>
    <w:rsid w:val="00590645"/>
    <w:rPr>
      <w:sz w:val="20"/>
      <w:szCs w:val="20"/>
    </w:rPr>
  </w:style>
  <w:style w:type="paragraph" w:styleId="ac">
    <w:name w:val="annotation subject"/>
    <w:basedOn w:val="aa"/>
    <w:next w:val="aa"/>
    <w:link w:val="ad"/>
    <w:uiPriority w:val="99"/>
    <w:semiHidden/>
    <w:unhideWhenUsed/>
    <w:rsid w:val="00590645"/>
    <w:rPr>
      <w:b/>
      <w:bCs/>
    </w:rPr>
  </w:style>
  <w:style w:type="character" w:customStyle="1" w:styleId="ad">
    <w:name w:val="Тема примечания Знак"/>
    <w:basedOn w:val="ab"/>
    <w:link w:val="ac"/>
    <w:uiPriority w:val="99"/>
    <w:semiHidden/>
    <w:rsid w:val="00590645"/>
    <w:rPr>
      <w:b/>
      <w:bCs/>
      <w:sz w:val="20"/>
      <w:szCs w:val="20"/>
    </w:rPr>
  </w:style>
  <w:style w:type="paragraph" w:styleId="ae">
    <w:name w:val="Revision"/>
    <w:hidden/>
    <w:uiPriority w:val="99"/>
    <w:semiHidden/>
    <w:rsid w:val="00590645"/>
    <w:pPr>
      <w:spacing w:after="0" w:line="240" w:lineRule="auto"/>
    </w:pPr>
  </w:style>
  <w:style w:type="paragraph" w:styleId="af">
    <w:name w:val="Balloon Text"/>
    <w:basedOn w:val="a"/>
    <w:link w:val="af0"/>
    <w:uiPriority w:val="99"/>
    <w:semiHidden/>
    <w:unhideWhenUsed/>
    <w:rsid w:val="005906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90645"/>
    <w:rPr>
      <w:rFonts w:ascii="Segoe UI" w:hAnsi="Segoe UI" w:cs="Segoe UI"/>
      <w:sz w:val="18"/>
      <w:szCs w:val="18"/>
    </w:rPr>
  </w:style>
  <w:style w:type="paragraph" w:customStyle="1" w:styleId="newncpi">
    <w:name w:val="newncpi"/>
    <w:basedOn w:val="a"/>
    <w:rsid w:val="00590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590645"/>
    <w:pPr>
      <w:spacing w:after="0" w:line="240" w:lineRule="auto"/>
    </w:pPr>
  </w:style>
  <w:style w:type="paragraph" w:customStyle="1" w:styleId="11">
    <w:name w:val="1.1"/>
    <w:rsid w:val="00590645"/>
    <w:pPr>
      <w:spacing w:before="60" w:after="0"/>
      <w:ind w:left="709" w:hanging="425"/>
      <w:jc w:val="both"/>
    </w:pPr>
    <w:rPr>
      <w:rFonts w:ascii="Times New Roman" w:eastAsia="Times New Roman" w:hAnsi="Times New Roman" w:cs="Times New Roman"/>
      <w:snapToGrid w:val="0"/>
      <w:szCs w:val="20"/>
      <w:lang w:eastAsia="ru-RU"/>
    </w:rPr>
  </w:style>
  <w:style w:type="paragraph" w:customStyle="1" w:styleId="Default">
    <w:name w:val="Default"/>
    <w:rsid w:val="00590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Strong"/>
    <w:basedOn w:val="a0"/>
    <w:uiPriority w:val="22"/>
    <w:qFormat/>
    <w:rsid w:val="00590645"/>
    <w:rPr>
      <w:b/>
      <w:bCs/>
    </w:rPr>
  </w:style>
  <w:style w:type="table" w:styleId="af3">
    <w:name w:val="Table Grid"/>
    <w:basedOn w:val="a1"/>
    <w:uiPriority w:val="59"/>
    <w:rsid w:val="0059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na.by" TargetMode="External"/><Relationship Id="rId13" Type="http://schemas.openxmlformats.org/officeDocument/2006/relationships/hyperlink" Target="http://www.svelna.by" TargetMode="External"/><Relationship Id="rId18" Type="http://schemas.openxmlformats.org/officeDocument/2006/relationships/hyperlink" Target="https://bii.by/tx.dll?d=456009&amp;a=8" TargetMode="External"/><Relationship Id="rId3" Type="http://schemas.openxmlformats.org/officeDocument/2006/relationships/settings" Target="settings.xml"/><Relationship Id="rId21" Type="http://schemas.openxmlformats.org/officeDocument/2006/relationships/hyperlink" Target="http://www.svelna.by" TargetMode="External"/><Relationship Id="rId7" Type="http://schemas.openxmlformats.org/officeDocument/2006/relationships/hyperlink" Target="http://www.svelna.by" TargetMode="External"/><Relationship Id="rId12" Type="http://schemas.openxmlformats.org/officeDocument/2006/relationships/hyperlink" Target="http://www.svelna.by" TargetMode="External"/><Relationship Id="rId17" Type="http://schemas.openxmlformats.org/officeDocument/2006/relationships/hyperlink" Target="https://bii.by/tx.dll?d=456009&amp;a=8" TargetMode="External"/><Relationship Id="rId2" Type="http://schemas.openxmlformats.org/officeDocument/2006/relationships/styles" Target="styles.xml"/><Relationship Id="rId16" Type="http://schemas.openxmlformats.org/officeDocument/2006/relationships/hyperlink" Target="http://www.svelna.by" TargetMode="External"/><Relationship Id="rId20" Type="http://schemas.openxmlformats.org/officeDocument/2006/relationships/hyperlink" Target="http://www.svelna.by" TargetMode="External"/><Relationship Id="rId1" Type="http://schemas.openxmlformats.org/officeDocument/2006/relationships/numbering" Target="numbering.xml"/><Relationship Id="rId6" Type="http://schemas.openxmlformats.org/officeDocument/2006/relationships/hyperlink" Target="https://bii.by/tx.dll?d=145713&amp;pr=1&amp;w=1" TargetMode="External"/><Relationship Id="rId11" Type="http://schemas.openxmlformats.org/officeDocument/2006/relationships/hyperlink" Target="http://www.svelna.by" TargetMode="External"/><Relationship Id="rId5" Type="http://schemas.openxmlformats.org/officeDocument/2006/relationships/hyperlink" Target="http://www.svelna.by" TargetMode="External"/><Relationship Id="rId15" Type="http://schemas.openxmlformats.org/officeDocument/2006/relationships/hyperlink" Target="mailto:im8888@mail.ru" TargetMode="External"/><Relationship Id="rId23" Type="http://schemas.openxmlformats.org/officeDocument/2006/relationships/theme" Target="theme/theme1.xml"/><Relationship Id="rId10" Type="http://schemas.openxmlformats.org/officeDocument/2006/relationships/hyperlink" Target="http://www.svelna.by" TargetMode="External"/><Relationship Id="rId19" Type="http://schemas.openxmlformats.org/officeDocument/2006/relationships/hyperlink" Target="https://bii.by/tx.dll?d=456009&amp;a=125" TargetMode="External"/><Relationship Id="rId4" Type="http://schemas.openxmlformats.org/officeDocument/2006/relationships/webSettings" Target="webSettings.xml"/><Relationship Id="rId9" Type="http://schemas.openxmlformats.org/officeDocument/2006/relationships/hyperlink" Target="http://www.svelna.by" TargetMode="External"/><Relationship Id="rId14" Type="http://schemas.openxmlformats.org/officeDocument/2006/relationships/hyperlink" Target="http://www.svelna.b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9859</Words>
  <Characters>56197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Мозгунова Ирина</dc:creator>
  <cp:keywords/>
  <dc:description/>
  <cp:lastModifiedBy>Мозгунова Ирина</cp:lastModifiedBy>
  <cp:revision>3</cp:revision>
  <dcterms:created xsi:type="dcterms:W3CDTF">2025-01-22T09:46:00Z</dcterms:created>
  <dcterms:modified xsi:type="dcterms:W3CDTF">2026-01-27T13:04:00Z</dcterms:modified>
</cp:coreProperties>
</file>