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C" w:rsidRDefault="005B5B2C" w:rsidP="006F7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b/>
          <w:bCs/>
          <w:i/>
          <w:iCs/>
          <w:color w:val="0000FF"/>
          <w:sz w:val="21"/>
          <w:szCs w:val="21"/>
        </w:rPr>
      </w:pPr>
    </w:p>
    <w:p w:rsidR="00415488" w:rsidRDefault="00415488">
      <w:pPr>
        <w:rPr>
          <w:sz w:val="16"/>
          <w:szCs w:val="16"/>
        </w:rPr>
      </w:pPr>
    </w:p>
    <w:p w:rsidR="00F93321" w:rsidRPr="00A00F7A" w:rsidRDefault="00F93321" w:rsidP="00F93321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  <w:r w:rsidRPr="003D30F3">
        <w:rPr>
          <w:b/>
          <w:color w:val="2E74B5" w:themeColor="accent1" w:themeShade="BF"/>
          <w:sz w:val="36"/>
        </w:rPr>
        <w:t>«</w:t>
      </w:r>
      <w:r w:rsidRPr="003D30F3">
        <w:rPr>
          <w:b/>
          <w:color w:val="2E74B5" w:themeColor="accent1" w:themeShade="BF"/>
          <w:sz w:val="32"/>
        </w:rPr>
        <w:t>А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ВТОБУСНЫЙ ТУР С ОТДЫХОМ НА МОРЕ </w:t>
      </w:r>
      <w:r>
        <w:rPr>
          <w:rFonts w:ascii="Calibri" w:hAnsi="Calibri" w:cs="Calibri"/>
          <w:b/>
          <w:color w:val="2E74B5" w:themeColor="accent1" w:themeShade="BF"/>
          <w:sz w:val="32"/>
        </w:rPr>
        <w:t>«ДОРОГАМИ АРГО»</w:t>
      </w:r>
      <w:r w:rsidRPr="00A00F7A">
        <w:rPr>
          <w:rFonts w:ascii="Calibri" w:hAnsi="Calibri" w:cs="Calibri"/>
          <w:b/>
          <w:color w:val="2E74B5" w:themeColor="accent1" w:themeShade="BF"/>
          <w:sz w:val="32"/>
        </w:rPr>
        <w:t xml:space="preserve"> - 2026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Новинка сезона! Новый маршрут Г2!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  <w:t xml:space="preserve">Для тех, кто уже побывал в Тбилиси и его окрестностях 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  <w:t>предлагаем увидеть новые достопримечательности страны!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Все экскурсии входят в стоимость тура!</w:t>
      </w:r>
    </w:p>
    <w:p w:rsidR="00F93321" w:rsidRPr="00B20861" w:rsidRDefault="00F93321" w:rsidP="00F93321">
      <w:pPr>
        <w:shd w:val="clear" w:color="auto" w:fill="FFFFFF"/>
        <w:jc w:val="center"/>
        <w:rPr>
          <w:b/>
          <w:bCs/>
          <w:shd w:val="clear" w:color="auto" w:fill="FFFFFF"/>
        </w:rPr>
      </w:pPr>
      <w:r w:rsidRPr="00B20861">
        <w:rPr>
          <w:b/>
          <w:bCs/>
          <w:highlight w:val="yellow"/>
          <w:shd w:val="clear" w:color="auto" w:fill="FFFFFF"/>
        </w:rPr>
        <w:t>Программа с ночевкой в Кутаиси. Новый город. Новые впечатления!</w:t>
      </w:r>
    </w:p>
    <w:p w:rsidR="00F93321" w:rsidRPr="00B20861" w:rsidRDefault="00F93321" w:rsidP="00F93321">
      <w:pPr>
        <w:shd w:val="clear" w:color="auto" w:fill="FFFFFF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BE3DBDB" wp14:editId="6F7655E5">
            <wp:extent cx="6858000" cy="3855720"/>
            <wp:effectExtent l="0" t="0" r="0" b="0"/>
            <wp:docPr id="3" name="Рисунок 3" descr="sataplia-kutaisi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taplia-kutaisi-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7" b="29287"/>
                    <a:stretch/>
                  </pic:blipFill>
                  <pic:spPr bwMode="auto"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0861">
        <w:rPr>
          <w:b/>
          <w:bCs/>
          <w:sz w:val="32"/>
          <w:szCs w:val="32"/>
          <w:shd w:val="clear" w:color="auto" w:fill="FFFFFF"/>
        </w:rPr>
        <w:t xml:space="preserve"> </w:t>
      </w:r>
    </w:p>
    <w:p w:rsidR="00F63F75" w:rsidRPr="00421E79" w:rsidRDefault="00F93321" w:rsidP="00F93321">
      <w:pPr>
        <w:pStyle w:val="a4"/>
        <w:jc w:val="center"/>
        <w:rPr>
          <w:rFonts w:ascii="Calibri" w:hAnsi="Calibri" w:cs="Calibri"/>
        </w:rPr>
      </w:pPr>
      <w:r w:rsidRPr="00F63F75">
        <w:rPr>
          <w:rFonts w:ascii="Calibri" w:hAnsi="Calibri" w:cs="Calibri"/>
          <w:b/>
        </w:rPr>
        <w:t>Г2</w:t>
      </w:r>
      <w:r>
        <w:rPr>
          <w:rFonts w:ascii="Calibri" w:hAnsi="Calibri" w:cs="Calibri"/>
        </w:rPr>
        <w:t xml:space="preserve"> </w:t>
      </w:r>
      <w:r w:rsidRPr="00B20861">
        <w:rPr>
          <w:rFonts w:ascii="Calibri" w:hAnsi="Calibri" w:cs="Calibri"/>
          <w:b/>
        </w:rPr>
        <w:t>через Кутаиси</w:t>
      </w:r>
      <w:r>
        <w:rPr>
          <w:rFonts w:ascii="Calibri" w:hAnsi="Calibri" w:cs="Calibri"/>
        </w:rPr>
        <w:t xml:space="preserve">: </w:t>
      </w:r>
      <w:r w:rsidRPr="00421E79">
        <w:rPr>
          <w:rFonts w:ascii="Calibri" w:hAnsi="Calibri" w:cs="Calibri"/>
        </w:rPr>
        <w:t xml:space="preserve">Минск </w:t>
      </w:r>
      <w:r>
        <w:rPr>
          <w:rFonts w:ascii="Calibri" w:hAnsi="Calibri" w:cs="Calibri"/>
        </w:rPr>
        <w:t>–Осиповичи -</w:t>
      </w:r>
      <w:r w:rsidRPr="00421E79">
        <w:rPr>
          <w:rFonts w:ascii="Calibri" w:hAnsi="Calibri" w:cs="Calibri"/>
        </w:rPr>
        <w:t xml:space="preserve"> Бобруйск - Жлобин – Гомель - Воронеж-</w:t>
      </w:r>
      <w:r>
        <w:rPr>
          <w:rFonts w:ascii="Calibri" w:hAnsi="Calibri" w:cs="Calibri"/>
        </w:rPr>
        <w:t xml:space="preserve"> Кутаиси</w:t>
      </w:r>
      <w:r w:rsidRPr="00421E79">
        <w:rPr>
          <w:rFonts w:ascii="Calibri" w:hAnsi="Calibri" w:cs="Calibri"/>
        </w:rPr>
        <w:t xml:space="preserve">- </w:t>
      </w:r>
      <w:proofErr w:type="spellStart"/>
      <w:r w:rsidRPr="00421E79">
        <w:rPr>
          <w:rFonts w:ascii="Calibri" w:hAnsi="Calibri" w:cs="Calibri"/>
        </w:rPr>
        <w:t>Кобулети</w:t>
      </w:r>
      <w:proofErr w:type="spellEnd"/>
      <w:r w:rsidRPr="00421E79">
        <w:rPr>
          <w:rFonts w:ascii="Calibri" w:hAnsi="Calibri" w:cs="Calibri"/>
        </w:rPr>
        <w:t xml:space="preserve"> /Батуми-</w:t>
      </w:r>
      <w:r>
        <w:rPr>
          <w:rFonts w:ascii="Calibri" w:hAnsi="Calibri" w:cs="Calibri"/>
        </w:rPr>
        <w:t>Ростов на Дону - Минск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2B1945" w:rsidTr="003D30F3">
        <w:trPr>
          <w:trHeight w:val="410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После размещения — засл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уженный отдых и ночлег в отеле.</w:t>
            </w:r>
          </w:p>
        </w:tc>
      </w:tr>
      <w:tr w:rsidR="0001786A" w:rsidRPr="002B1945" w:rsidTr="003D30F3">
        <w:trPr>
          <w:trHeight w:val="377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05235F" w:rsidRPr="00F93321" w:rsidRDefault="00F93321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Завтрак</w:t>
            </w:r>
            <w:r w:rsidR="0005235F"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 xml:space="preserve"> </w:t>
            </w:r>
            <w:r w:rsidR="0005235F"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 отеле Воронежа. Выезд запланирован на 08:00–09:00 утра.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Сегодня нам предстоит насыщенный транзитный день по территории России, который завершится уже в Грузии. Это самый протяженный этап пути (~1470 км), поэтому мы запасаемся терпением, хорошим настроением и музыкой!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"Что красивое смотрим?"</w:t>
            </w:r>
          </w:p>
          <w:p w:rsidR="0005235F" w:rsidRPr="00F93321" w:rsidRDefault="0005235F" w:rsidP="00F9332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Меняющиеся пейзажи России: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Мы проедем через различные регионы, наблюдая, как равнинные пейзажи постепенно сменяются предгорьями Северного Кавказа.</w:t>
            </w:r>
          </w:p>
          <w:p w:rsidR="0005235F" w:rsidRPr="00F93321" w:rsidRDefault="0005235F" w:rsidP="00F9332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Ожидание Кавказа: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Чем ближе к ночи, тем сильнее будет чувство предвкушения: впереди нас ждут величественные горы и граница с гостеприимной Грузией.</w:t>
            </w:r>
          </w:p>
          <w:p w:rsidR="00F93321" w:rsidRPr="00F93321" w:rsidRDefault="00F93321" w:rsidP="00F93321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Ночной переезд.</w:t>
            </w:r>
          </w:p>
          <w:p w:rsidR="006656E7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Ориентировочно в 03:00–04:00 ночи подъезжаем к российско-грузинской границе (КПП Верхний Ларс), чтобы пройти таможенный контроль и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встретить рассвет уже в Грузии!</w:t>
            </w:r>
          </w:p>
        </w:tc>
      </w:tr>
      <w:tr w:rsidR="0001786A" w:rsidRPr="002B1945" w:rsidTr="004E79D7">
        <w:trPr>
          <w:trHeight w:val="699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Утро начнется с пересечения российско-грузинской границы (ориентировочное время: 09:00–10:00). Добро пожаловать в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Сакартвело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Далее наш путь лежит по легендарной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Военно-Грузинской дороге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историческому маршруту, который является одной из самых живописных горных трасс мира. Приготовьте камеры: здесь открываются захватывающие дух панорамы Кавказских гор, зеленые ущелья и бурные реки.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По пути нас ждут остановки у ключевых достопримечательностей с выдающимся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визуалом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: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Крепость Ананури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(XVI–XVII вв.) — монументальный архитектурный комплекс, возвышающийся над лазурным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Жинвальским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водохранилищем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Контраст старинных камней и бирюзовой воды создает невероятно красивые кадры.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Традиционная остановка у минеральных источников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природная галерея, где можно увидеть, как окрашенные оранжевым и красным цветом отложения минералов спускаются по склону горы. Это уникальное природное явление.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lastRenderedPageBreak/>
              <w:t>Монументальная Арка Дружбы Народов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(Гудаури) — расположена на высоте более 2300 метров. Со смотровой площадки открывается панорама ущелья и гор, от которой захватывает дух.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(Обратите внимание: порядок посещения достопримечательностей и возможность остановок зависят от наличия времени, погодных условий и ситуации на парковках).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прибываем в город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Кутаиси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Размещение в комфортабельном отеле 3* (прибытие в районе 20:00–22:00). В номерах есть все необходимое для отдыха: кондиционер, TV, душ, туалет.</w:t>
            </w:r>
          </w:p>
          <w:p w:rsidR="00FD4F00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Ночлег в отеле. Заслуженный отдых после дня, п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олного впечатлений!</w:t>
            </w:r>
          </w:p>
        </w:tc>
      </w:tr>
      <w:tr w:rsidR="0001786A" w:rsidRPr="002B1945" w:rsidTr="003D30F3">
        <w:trPr>
          <w:trHeight w:val="1235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lastRenderedPageBreak/>
              <w:t>4 день</w:t>
            </w:r>
          </w:p>
        </w:tc>
        <w:tc>
          <w:tcPr>
            <w:tcW w:w="9752" w:type="dxa"/>
            <w:gridSpan w:val="2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Утро в Кутаиси: Сердце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Колхидского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царства</w:t>
            </w:r>
          </w:p>
          <w:p w:rsidR="0005235F" w:rsidRPr="00F93321" w:rsidRDefault="0005235F" w:rsidP="00F9332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08:00: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Завтрак. Освобождаем номера и заряжаемся энергией для приключений!</w:t>
            </w:r>
          </w:p>
          <w:p w:rsidR="0005235F" w:rsidRPr="00F93321" w:rsidRDefault="0005235F" w:rsidP="00F9332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09:00–11:30: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Встреча с гидом и погружение в историю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Кутаиси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древней столицы Колхиды.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увидим необычайно красивую и сияющую композицию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Колхидского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фонтана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и, затаив дыхание, услышим легенду о мифическом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Золотом Руне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Вы пройдетесь по знаменитому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Белому мосту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проверите на прочность его стеклянное покрытие и сделаете фото с озорным мальчиком на перилах. Мы окунемся в атмосферу старого города, гуляя по узким улочкам, где каждый камень дышит историей!</w:t>
            </w:r>
          </w:p>
          <w:p w:rsidR="0005235F" w:rsidRPr="00F93321" w:rsidRDefault="0005235F" w:rsidP="00F9332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11:30–12:00: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Короткий переезд в сказочный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заповедник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05235F" w:rsidRPr="00F93321" w:rsidRDefault="0005235F" w:rsidP="00F9332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12:00–14:00: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Нас ждет невероятное путешествие!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 — это </w:t>
            </w:r>
            <w:r w:rsidR="00514038" w:rsidRPr="00CB16C7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красивая </w:t>
            </w:r>
            <w:r w:rsidR="00514038" w:rsidRPr="00CB16C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карстовая</w:t>
            </w:r>
            <w:r w:rsidR="00514038" w:rsidRPr="00CB16C7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 пещера </w:t>
            </w:r>
            <w:proofErr w:type="spellStart"/>
            <w:r w:rsidR="00514038" w:rsidRPr="00CB16C7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. Сначала мы окажемся в реликтовом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Колхидском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лесу из легенд про Ясона</w:t>
            </w:r>
            <w:r w:rsidR="00260B17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и Золотое руно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затем увидим фигуры динозавров в натуральный рост и, самое главное, прикоснемся к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настоящим следам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этих гигантов, которым 150 миллионов лет!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Кульминацией станет прогулка по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Стеклянному балкону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смотровой площадки. Это чистый адреналин! Вы почувствуете себя парящими над пропастью, откуда открывается просто фантастическая панорама гор и окружающей природы.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(Входные билеты: ~20 лари/взрослые, ~5,50 лари/дети).</w:t>
            </w:r>
          </w:p>
          <w:p w:rsidR="0005235F" w:rsidRPr="00F93321" w:rsidRDefault="0005235F" w:rsidP="00F93321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14:00: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Отправление к побережью — курс на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!</w:t>
            </w:r>
          </w:p>
          <w:p w:rsidR="0005235F" w:rsidRPr="00F93321" w:rsidRDefault="0005235F" w:rsidP="00F93321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16:00–17:00 (приблизительно):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Мы на месте! Прибытие и размещение в отеле.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(Для тех, кто выбрал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будет организован отдельный трансфер до отеля).</w:t>
            </w:r>
          </w:p>
          <w:p w:rsidR="0001786A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Размещение, ночлег, и самое главное —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НАЧАЛО ВАШЕГО ДОЛГОЖДАННОГО ОТДЫХА НА МОРЕ!</w:t>
            </w:r>
          </w:p>
        </w:tc>
      </w:tr>
      <w:tr w:rsidR="0001786A" w:rsidRPr="002B1945" w:rsidTr="003D30F3">
        <w:trPr>
          <w:trHeight w:val="205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5 -12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Время для открытий: Экскурсии на ваш вкус!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Ваш отдых на море — это идеальная возможность не только расслабиться на пляже, но и увидеть еще больше удивительных уголков Грузии!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подготовили для вас захватывающую программу дополнительных экскурсий. Эти поездки совершаются во время вашего пребывания на побережье (по желанию, за дополнительную плату).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Выберите свое приключение: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Горная Аджария: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Погрузитесь в зелень чайных плантаций, увидите старинные мосты царицы Тамары и насладитесь чистейшим горным воздухом.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Вечерний Батуми: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 Прогулка по сияющему городу любви и контрастов — танцующие фонтаны, знаменитая скульптура Али и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Нино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европейская площадь и атмосфера праздника.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Каппадокия в Грузии (пещерный город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Уплисцихе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):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Путешествие во времени к древним высеченным в скалах городам.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Всё в ваших руках!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предлагаем вам полную свободу выбора: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="Segoe UI Symbol" w:hAnsi="Segoe UI Symbol" w:cs="Segoe UI Symbol"/>
                <w:color w:val="0A0A0A"/>
                <w:sz w:val="20"/>
                <w:szCs w:val="20"/>
              </w:rPr>
              <w:t>🏖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️ Хотите провести весь отпуск, нежась под лучами солнца на пляже? Пожалуйста!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="Segoe UI Symbol" w:hAnsi="Segoe UI Symbol" w:cs="Segoe UI Symbol"/>
                <w:color w:val="0A0A0A"/>
                <w:sz w:val="20"/>
                <w:szCs w:val="20"/>
              </w:rPr>
              <w:t>⛰️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Желаете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совместить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морской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proofErr w:type="spellStart"/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релакс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новыми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впечатлениями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открытиями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?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Мы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радостью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организуем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ля вас самые яркие поездки!</w:t>
            </w:r>
          </w:p>
          <w:p w:rsidR="0001786A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Просто выберите понравившиеся маршруты, и мы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позаботимся обо всем остальном!</w:t>
            </w:r>
          </w:p>
        </w:tc>
      </w:tr>
      <w:tr w:rsidR="0001786A" w:rsidRPr="002B1945" w:rsidTr="003D30F3">
        <w:trPr>
          <w:trHeight w:val="633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13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</w:t>
            </w:r>
          </w:p>
          <w:p w:rsidR="002B1945" w:rsidRPr="00F93321" w:rsidRDefault="002B1945" w:rsidP="00F93321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Завтрак.</w:t>
            </w:r>
          </w:p>
          <w:p w:rsidR="002B1945" w:rsidRPr="00F93321" w:rsidRDefault="002B1945" w:rsidP="00F93321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Выселение из номеров до </w:t>
            </w:r>
            <w:r w:rsidR="00260B17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11:00-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</w:p>
          <w:p w:rsidR="00F63F75" w:rsidRPr="00260B17" w:rsidRDefault="00260B17" w:rsidP="00F93321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B17">
              <w:rPr>
                <w:rFonts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01786A" w:rsidRPr="002B1945" w:rsidTr="003D30F3">
        <w:trPr>
          <w:trHeight w:val="291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14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F63F75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lastRenderedPageBreak/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="00E815E2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01786A" w:rsidRPr="002B1945" w:rsidTr="003D30F3">
        <w:trPr>
          <w:trHeight w:val="243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lastRenderedPageBreak/>
              <w:t xml:space="preserve">15 день </w:t>
            </w:r>
          </w:p>
        </w:tc>
        <w:tc>
          <w:tcPr>
            <w:tcW w:w="9752" w:type="dxa"/>
            <w:gridSpan w:val="2"/>
          </w:tcPr>
          <w:p w:rsidR="00676940" w:rsidRPr="00F93321" w:rsidRDefault="00676940" w:rsidP="0067694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676940" w:rsidRPr="00F93321" w:rsidRDefault="00676940" w:rsidP="0067694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676940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676940" w:rsidRPr="00F93321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676940" w:rsidRPr="00F93321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F63F75" w:rsidRPr="00F93321" w:rsidRDefault="00676940" w:rsidP="00676940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F93321">
              <w:rPr>
                <w:rFonts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01786A" w:rsidRPr="002B1945" w:rsidTr="003D30F3">
        <w:trPr>
          <w:trHeight w:val="260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>16 д</w:t>
            </w:r>
            <w:r w:rsidR="00F63F75" w:rsidRPr="00F93321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Прибытие в Минск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ожидается в первой половине дня (ориентировочно между 09:00 и 14:00).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возвращаемся домой отдохнувшими, полными впечатлений и с багажом, наполненным южным солнцем и грузинским гостеприимством.</w:t>
            </w:r>
          </w:p>
          <w:p w:rsidR="00F63F75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Благодарим вас за это путешествие! До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новых встреч и новых маршрутов!</w:t>
            </w:r>
          </w:p>
        </w:tc>
      </w:tr>
      <w:tr w:rsidR="00260B17" w:rsidRPr="002B1945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260B17" w:rsidRPr="00CB16C7" w:rsidRDefault="00260B17" w:rsidP="00260B17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CB16C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260B17" w:rsidRPr="00CB16C7" w:rsidRDefault="00260B17" w:rsidP="00260B17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CB16C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260B17" w:rsidRPr="002B1945" w:rsidTr="003D30F3">
        <w:trPr>
          <w:trHeight w:val="1705"/>
        </w:trPr>
        <w:tc>
          <w:tcPr>
            <w:tcW w:w="5850" w:type="dxa"/>
            <w:gridSpan w:val="2"/>
          </w:tcPr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проезд комфортабельным автобусом турист. класса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(TV, откидывающиеся сидения);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сопровождение профессиональным руководителем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на территории России;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1 ночлег в г. Кутаиси;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3 завтрака в транзитных отелях 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2 экскурсии: по г. Кутаиси, заповедник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Сатаплия</w:t>
            </w:r>
            <w:proofErr w:type="spellEnd"/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остановка на минеральных источниках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осмотр крепости Ананури на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Жинвальском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водохранилище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посещение Арки Дружбы Народов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9 ночей на море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/Батуми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трансфер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– Батуми –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E45C0D" w:rsidRPr="00E45C0D" w:rsidRDefault="00260B17" w:rsidP="00260B17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CB16C7">
              <w:rPr>
                <w:rFonts w:eastAsia="Times New Roman" w:cstheme="minorHAnsi"/>
                <w:sz w:val="20"/>
                <w:szCs w:val="20"/>
                <w:lang w:eastAsia="ru-RU"/>
              </w:rPr>
              <w:t>стра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ховка медицинская до 59.99 лет </w:t>
            </w:r>
          </w:p>
          <w:p w:rsidR="00260B17" w:rsidRPr="00CB16C7" w:rsidRDefault="00E45C0D" w:rsidP="00260B17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E45C0D">
              <w:rPr>
                <w:rFonts w:cstheme="minorHAnsi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</w:tc>
        <w:tc>
          <w:tcPr>
            <w:tcW w:w="5016" w:type="dxa"/>
          </w:tcPr>
          <w:p w:rsidR="00E75C68" w:rsidRDefault="00E75C68" w:rsidP="00E75C68">
            <w:pPr>
              <w:pStyle w:val="ab"/>
              <w:numPr>
                <w:ilvl w:val="0"/>
                <w:numId w:val="2"/>
              </w:numPr>
              <w:ind w:left="425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:rsidR="00E75C68" w:rsidRPr="00543C54" w:rsidRDefault="00E75C68" w:rsidP="00E75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 </w:t>
            </w:r>
            <w:proofErr w:type="spellStart"/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543C54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Pr="00543C54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CB16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CB16C7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CB16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Входные билеты </w:t>
            </w:r>
            <w:r w:rsidRPr="00CB1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в </w:t>
            </w:r>
            <w:proofErr w:type="spellStart"/>
            <w:r w:rsidRPr="00CB16C7">
              <w:rPr>
                <w:rFonts w:asciiTheme="minorHAnsi" w:hAnsiTheme="minorHAnsi" w:cstheme="minorHAnsi"/>
                <w:b/>
                <w:sz w:val="20"/>
                <w:szCs w:val="20"/>
              </w:rPr>
              <w:t>Сатаплию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B16C7">
              <w:rPr>
                <w:rFonts w:asciiTheme="minorHAnsi" w:hAnsiTheme="minorHAnsi" w:cstheme="minorHAnsi"/>
                <w:color w:val="202020"/>
                <w:sz w:val="20"/>
                <w:szCs w:val="20"/>
              </w:rPr>
              <w:t>20 лари/взрослые, 5,50 лари/дети 6-18 лет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260B17" w:rsidRPr="00B20861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</w:t>
            </w:r>
            <w:r w:rsidR="00514038">
              <w:rPr>
                <w:rFonts w:asciiTheme="minorHAnsi" w:hAnsiTheme="minorHAnsi" w:cstheme="minorHAnsi"/>
                <w:sz w:val="20"/>
                <w:szCs w:val="20"/>
              </w:rPr>
              <w:t xml:space="preserve">в отелях (спят с родителями): 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+ 32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доплата за одноместное размещение в транзитных отелях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E45C0D" w:rsidRDefault="00260B17" w:rsidP="00E45C0D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E75C6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B20861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E75C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15E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E45C0D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BYN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="00C831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5C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15E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E45C0D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рублей</w:t>
            </w:r>
          </w:p>
          <w:p w:rsidR="00260B17" w:rsidRPr="00E45C0D" w:rsidRDefault="00260B17" w:rsidP="00E45C0D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45C0D">
              <w:rPr>
                <w:rFonts w:asciiTheme="minorHAnsi" w:hAnsiTheme="minorHAnsi" w:cstheme="minorHAnsi"/>
                <w:sz w:val="20"/>
                <w:szCs w:val="20"/>
              </w:rPr>
              <w:t>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C70034" w:rsidRDefault="00C70034">
      <w:pPr>
        <w:rPr>
          <w:sz w:val="16"/>
          <w:szCs w:val="16"/>
        </w:rPr>
      </w:pPr>
    </w:p>
    <w:p w:rsidR="00C70034" w:rsidRDefault="00C70034">
      <w:pPr>
        <w:rPr>
          <w:sz w:val="16"/>
          <w:szCs w:val="16"/>
        </w:rPr>
      </w:pPr>
    </w:p>
    <w:p w:rsidR="00E815E2" w:rsidRPr="005637C9" w:rsidRDefault="00E815E2" w:rsidP="003B7808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5637C9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3B7808" w:rsidRPr="003B7808">
        <w:rPr>
          <w:rFonts w:asciiTheme="minorHAnsi" w:hAnsiTheme="minorHAnsi" w:cstheme="minorHAnsi"/>
          <w:sz w:val="20"/>
          <w:szCs w:val="20"/>
        </w:rPr>
        <w:t> – оплата туристической услуги – </w:t>
      </w:r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350 BYN (</w:t>
      </w:r>
      <w:proofErr w:type="spellStart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взр</w:t>
      </w:r>
      <w:proofErr w:type="spellEnd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 / 320 BYN (</w:t>
      </w:r>
      <w:proofErr w:type="spellStart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реб</w:t>
      </w:r>
      <w:proofErr w:type="spellEnd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</w:t>
      </w:r>
      <w:r w:rsidR="003B7808" w:rsidRPr="003B7808">
        <w:rPr>
          <w:rFonts w:asciiTheme="minorHAnsi" w:hAnsiTheme="minorHAnsi" w:cstheme="minorHAnsi"/>
          <w:color w:val="4472C4" w:themeColor="accent5"/>
          <w:sz w:val="20"/>
          <w:szCs w:val="20"/>
        </w:rPr>
        <w:t> </w:t>
      </w:r>
      <w:r w:rsidR="003B7808" w:rsidRPr="003B7808">
        <w:rPr>
          <w:rFonts w:asciiTheme="minorHAnsi" w:hAnsiTheme="minorHAnsi" w:cstheme="minorHAnsi"/>
          <w:sz w:val="20"/>
          <w:szCs w:val="20"/>
        </w:rPr>
        <w:t>в течение </w:t>
      </w:r>
      <w:r w:rsidR="003B7808" w:rsidRPr="003B7808">
        <w:rPr>
          <w:rFonts w:asciiTheme="minorHAnsi" w:hAnsiTheme="minorHAnsi" w:cstheme="minorHAnsi"/>
          <w:i/>
          <w:iCs/>
          <w:sz w:val="20"/>
          <w:szCs w:val="20"/>
          <w:u w:val="single"/>
        </w:rPr>
        <w:t>3х рабочих дней</w:t>
      </w:r>
      <w:r w:rsidR="003B7808" w:rsidRPr="003B7808">
        <w:rPr>
          <w:rFonts w:asciiTheme="minorHAnsi" w:hAnsiTheme="minorHAnsi" w:cstheme="minorHAnsi"/>
          <w:sz w:val="20"/>
          <w:szCs w:val="20"/>
        </w:rPr>
        <w:t> после бронирования тура (возможно разделить платеж: 50% в течение</w:t>
      </w:r>
      <w:r w:rsidR="003B7808" w:rsidRPr="00237AD1">
        <w:rPr>
          <w:rFonts w:asciiTheme="minorHAnsi" w:hAnsiTheme="minorHAnsi" w:cstheme="minorHAnsi"/>
          <w:sz w:val="20"/>
          <w:szCs w:val="20"/>
          <w:u w:val="single"/>
        </w:rPr>
        <w:t xml:space="preserve"> 3х рабочих дней</w:t>
      </w:r>
      <w:r w:rsidR="003B7808" w:rsidRPr="003B7808">
        <w:rPr>
          <w:rFonts w:asciiTheme="minorHAnsi" w:hAnsiTheme="minorHAnsi" w:cstheme="minorHAnsi"/>
          <w:sz w:val="20"/>
          <w:szCs w:val="20"/>
        </w:rPr>
        <w:t xml:space="preserve"> после бронирования и 50% </w:t>
      </w:r>
      <w:r w:rsidR="003B7808" w:rsidRPr="00237AD1">
        <w:rPr>
          <w:rFonts w:asciiTheme="minorHAnsi" w:hAnsiTheme="minorHAnsi" w:cstheme="minorHAnsi"/>
          <w:sz w:val="20"/>
          <w:szCs w:val="20"/>
          <w:u w:val="single"/>
        </w:rPr>
        <w:t>за 30 дней до выезда</w:t>
      </w:r>
      <w:r w:rsidR="003B7808" w:rsidRPr="003B7808">
        <w:rPr>
          <w:rFonts w:asciiTheme="minorHAnsi" w:hAnsiTheme="minorHAnsi" w:cstheme="minorHAnsi"/>
          <w:sz w:val="20"/>
          <w:szCs w:val="20"/>
        </w:rPr>
        <w:t>) </w:t>
      </w:r>
      <w:r w:rsidR="003B7808" w:rsidRPr="003B7808">
        <w:rPr>
          <w:rFonts w:asciiTheme="minorHAnsi" w:hAnsiTheme="minorHAnsi" w:cstheme="minorHAnsi"/>
          <w:bCs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="003B7808" w:rsidRPr="003B7808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 ЛИБО по курсу НБРБ на день оплаты +5-7% за 30 дней до выезда в офисе в зависимости от отеля. </w:t>
      </w:r>
      <w:bookmarkStart w:id="0" w:name="_GoBack"/>
      <w:bookmarkEnd w:id="0"/>
      <w:r w:rsidR="003B7808" w:rsidRPr="003B7808">
        <w:rPr>
          <w:rFonts w:asciiTheme="minorHAnsi" w:hAnsiTheme="minorHAnsi" w:cstheme="minorHAnsi"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sz w:val="20"/>
          <w:szCs w:val="20"/>
        </w:rPr>
        <w:br/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  <w:r w:rsidRPr="003B7808">
        <w:rPr>
          <w:rFonts w:asciiTheme="minorHAnsi" w:hAnsiTheme="minorHAnsi" w:cstheme="minorHAnsi"/>
          <w:sz w:val="20"/>
          <w:szCs w:val="20"/>
        </w:rPr>
        <w:br/>
      </w:r>
    </w:p>
    <w:p w:rsidR="00260B17" w:rsidRPr="00821B23" w:rsidRDefault="00260B17" w:rsidP="00260B17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1B2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260B17" w:rsidRDefault="00260B17" w:rsidP="00260B17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460D53" w:rsidRPr="00260B17" w:rsidRDefault="00260B17" w:rsidP="00260B17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FE659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BC7E0C" w:rsidRDefault="00BC7E0C" w:rsidP="00460D53"/>
    <w:p w:rsidR="00BC7E0C" w:rsidRDefault="00BC7E0C" w:rsidP="00460D53"/>
    <w:p w:rsidR="00BC7E0C" w:rsidRDefault="00BC7E0C" w:rsidP="00460D53"/>
    <w:p w:rsidR="00BC7E0C" w:rsidRDefault="00563921" w:rsidP="00460D53"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6" name="Прямоугольник 16" descr="https://resize.tripster.ru/5mma9jMvNyOdmO7VKCQPPYvB1lk=/fit-in/1080x1440/filters:no_upscale()/https:/cdn.tripster.ru/photos/715e5623-2a89-422a-b9e7-7a9aab5220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5C1E7" id="Прямоугольник 16" o:spid="_x0000_s1026" alt="https://resize.tripster.ru/5mma9jMvNyOdmO7VKCQPPYvB1lk=/fit-in/1080x1440/filters:no_upscale()/https:/cdn.tripster.ru/photos/715e5623-2a89-422a-b9e7-7a9aab52204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kvM/NFoDAAB3BgAADgAAAAAAAAAA&#10;AAAAAAAuAgAAZHJzL2Uyb0RvYy54bWxQSwECLQAUAAYACAAAACEAAp1VeNkAAAADAQAADwAAAAAA&#10;AAAAAAAAAAC0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BC7E0C" w:rsidRDefault="00BC7E0C" w:rsidP="00460D53"/>
    <w:p w:rsidR="00801F17" w:rsidRPr="00801F17" w:rsidRDefault="00563921" w:rsidP="00563921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5" name="Прямоугольник 15" descr="https://resize.tripster.ru/HFZu93V5DzdF_IBwPVYTnbhPUV4=/fit-in/1200x1000/filters:no_upscale()/https:/cdn.tripster.ru/photos/1d4fd44d-22a0-4bab-ab1a-d7e891e2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15264" id="Прямоугольник 15" o:spid="_x0000_s1026" alt="https://resize.tripster.ru/HFZu93V5DzdF_IBwPVYTnbhPUV4=/fit-in/1200x1000/filters:no_upscale()/https:/cdn.tripster.ru/photos/1d4fd44d-22a0-4bab-ab1a-d7e891e2e007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Fup4PVoDAAB3BgAADgAAAAAAAAAA&#10;AAAAAAAuAgAAZHJzL2Uyb0RvYy54bWxQSwECLQAUAAYACAAAACEAAp1VeNkAAAADAQAADwAAAAAA&#10;AAAAAAAAAAC0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BC7E0C" w:rsidRDefault="00801F17" w:rsidP="00460D53"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" name="Прямоугольник 9" descr="https://resize.tripster.ru/QqgjBh_yHxpdKmUn5t33bsUcRGc=/fit-in/1200x1000/filters:no_upscale()/https:/cdn.tripster.ru/photos/752848b1-2349-4193-aa2e-9c1232d854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5C45B" id="Прямоугольник 9" o:spid="_x0000_s1026" alt="https://resize.tripster.ru/QqgjBh_yHxpdKmUn5t33bsUcRGc=/fit-in/1200x1000/filters:no_upscale()/https:/cdn.tripster.ru/photos/752848b1-2349-4193-aa2e-9c1232d8549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Q7JUpVcDAAB1BgAADgAAAAAAAAAAAAAA&#10;AAAuAgAAZHJzL2Uyb0RvYy54bWxQSwECLQAUAAYACAAAACEAAp1VeNkAAAADAQAADwAAAAAAAAAA&#10;AAAAAACx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801F17" w:rsidRDefault="00801F17" w:rsidP="00460D53"/>
    <w:p w:rsidR="00CF2EF3" w:rsidRDefault="00CF2EF3" w:rsidP="00460D53"/>
    <w:p w:rsidR="003D039B" w:rsidRDefault="003D039B">
      <w:pPr>
        <w:spacing w:after="160" w:line="259" w:lineRule="auto"/>
        <w:rPr>
          <w:b/>
          <w:color w:val="0070C0"/>
        </w:rPr>
      </w:pPr>
    </w:p>
    <w:tbl>
      <w:tblPr>
        <w:tblStyle w:val="a3"/>
        <w:tblW w:w="113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3005"/>
        <w:gridCol w:w="712"/>
        <w:gridCol w:w="708"/>
        <w:gridCol w:w="705"/>
        <w:gridCol w:w="691"/>
        <w:gridCol w:w="993"/>
        <w:gridCol w:w="995"/>
        <w:gridCol w:w="7"/>
        <w:gridCol w:w="702"/>
        <w:gridCol w:w="869"/>
        <w:gridCol w:w="850"/>
        <w:gridCol w:w="708"/>
      </w:tblGrid>
      <w:tr w:rsidR="00EA073E" w:rsidRPr="00276F1F" w:rsidTr="00185E87">
        <w:trPr>
          <w:trHeight w:val="1222"/>
        </w:trPr>
        <w:tc>
          <w:tcPr>
            <w:tcW w:w="3429" w:type="dxa"/>
            <w:gridSpan w:val="2"/>
            <w:vAlign w:val="center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lastRenderedPageBreak/>
              <w:t>СТОИМОСТЬ КОМПЛЕКСА (проживание, экскурсия, транспорт, питание)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7940" w:type="dxa"/>
            <w:gridSpan w:val="11"/>
            <w:shd w:val="clear" w:color="auto" w:fill="auto"/>
          </w:tcPr>
          <w:p w:rsidR="00EA073E" w:rsidRPr="00276F1F" w:rsidRDefault="00237AD1" w:rsidP="00185E87">
            <w:pPr>
              <w:pStyle w:val="a4"/>
              <w:jc w:val="center"/>
              <w:rPr>
                <w:rFonts w:cstheme="minorHAnsi"/>
                <w:b/>
                <w:color w:val="0000FF"/>
                <w:sz w:val="18"/>
                <w:szCs w:val="18"/>
              </w:rPr>
            </w:pPr>
            <w:hyperlink r:id="rId7" w:history="1">
              <w:r w:rsidR="00EA073E" w:rsidRPr="00276F1F">
                <w:rPr>
                  <w:rStyle w:val="a6"/>
                  <w:rFonts w:cstheme="minorHAnsi"/>
                  <w:b/>
                  <w:bCs/>
                  <w:color w:val="FF0000"/>
                  <w:sz w:val="18"/>
                  <w:szCs w:val="18"/>
                </w:rPr>
                <w:t>ОТЕЛЬ «GIO» в КОБУЛЕТИ</w:t>
              </w:r>
            </w:hyperlink>
            <w:r w:rsidR="00EA073E" w:rsidRPr="00276F1F">
              <w:rPr>
                <w:rStyle w:val="a6"/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EA073E" w:rsidRPr="00276F1F">
              <w:rPr>
                <w:rFonts w:cstheme="minorHAnsi"/>
                <w:b/>
                <w:sz w:val="18"/>
                <w:szCs w:val="18"/>
              </w:rPr>
              <w:br/>
            </w:r>
            <w:r w:rsidR="00EA073E" w:rsidRPr="00276F1F">
              <w:rPr>
                <w:rFonts w:cstheme="minorHAnsi"/>
                <w:b/>
                <w:color w:val="0000FF"/>
                <w:sz w:val="18"/>
                <w:szCs w:val="18"/>
              </w:rPr>
              <w:t>Питание – завтраки</w:t>
            </w:r>
          </w:p>
          <w:p w:rsidR="00EA073E" w:rsidRPr="00583604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Центр (в парке) / Пляж-50м/ детская городская площадка</w:t>
            </w:r>
          </w:p>
          <w:p w:rsidR="00EA073E" w:rsidRPr="00583604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Большая терраса для отдыха/ кафе (завтраки), свой магазин продуктовый</w:t>
            </w:r>
          </w:p>
          <w:p w:rsidR="00EA073E" w:rsidRDefault="00EA073E" w:rsidP="00185E87">
            <w:pPr>
              <w:pStyle w:val="a4"/>
              <w:jc w:val="center"/>
            </w:pPr>
            <w:r w:rsidRPr="00583604">
              <w:rPr>
                <w:rFonts w:cstheme="minorHAnsi"/>
                <w:sz w:val="18"/>
                <w:szCs w:val="18"/>
              </w:rPr>
              <w:t>кухня на каждом этаже /стиральные машины</w:t>
            </w:r>
            <w:r w:rsidRPr="00583604">
              <w:rPr>
                <w:rFonts w:cstheme="minorHAnsi"/>
                <w:sz w:val="18"/>
                <w:szCs w:val="18"/>
              </w:rPr>
              <w:br/>
            </w:r>
            <w:r w:rsidRPr="00583604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EA073E" w:rsidRPr="00276F1F" w:rsidTr="00185E87">
        <w:tc>
          <w:tcPr>
            <w:tcW w:w="3429" w:type="dxa"/>
            <w:gridSpan w:val="2"/>
            <w:vMerge w:val="restart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20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1-но мест.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6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2-х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995" w:type="dxa"/>
            <w:gridSpan w:val="3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571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A073E" w:rsidRPr="00276F1F" w:rsidRDefault="00EA073E" w:rsidP="00185E87">
            <w:pPr>
              <w:pStyle w:val="a4"/>
              <w:ind w:right="79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 (6-12)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:rsidR="00EA073E" w:rsidRPr="00A941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4-х мест.  номер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общий балкон</w:t>
            </w:r>
            <w:r w:rsidRPr="00A9413E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A9413E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  <w:r w:rsidRPr="00A9413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</w:tcPr>
          <w:p w:rsidR="00EA073E" w:rsidRPr="00917919" w:rsidRDefault="00EA073E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4-х мест. номер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17919">
              <w:rPr>
                <w:rFonts w:cstheme="minorHAnsi"/>
                <w:b/>
                <w:sz w:val="20"/>
                <w:szCs w:val="20"/>
              </w:rPr>
              <w:t>Реб</w:t>
            </w:r>
            <w:proofErr w:type="spellEnd"/>
            <w:r w:rsidRPr="00917919">
              <w:rPr>
                <w:rFonts w:cstheme="minorHAnsi"/>
                <w:b/>
                <w:sz w:val="20"/>
                <w:szCs w:val="20"/>
              </w:rPr>
              <w:t>.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  <w:t>(6-12)</w:t>
            </w:r>
          </w:p>
        </w:tc>
      </w:tr>
      <w:tr w:rsidR="00EA073E" w:rsidRPr="00276F1F" w:rsidTr="00185E87">
        <w:tc>
          <w:tcPr>
            <w:tcW w:w="3429" w:type="dxa"/>
            <w:gridSpan w:val="2"/>
            <w:vMerge/>
          </w:tcPr>
          <w:p w:rsidR="00EA073E" w:rsidRPr="00276F1F" w:rsidRDefault="00EA073E" w:rsidP="00185E87">
            <w:pPr>
              <w:pStyle w:val="a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2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8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5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691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993" w:type="dxa"/>
          </w:tcPr>
          <w:p w:rsidR="00EA07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 2 чел</w:t>
            </w:r>
          </w:p>
        </w:tc>
        <w:tc>
          <w:tcPr>
            <w:tcW w:w="995" w:type="dxa"/>
          </w:tcPr>
          <w:p w:rsidR="00EA07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/2 чел</w:t>
            </w:r>
          </w:p>
        </w:tc>
        <w:tc>
          <w:tcPr>
            <w:tcW w:w="709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69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50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 чел /3чел</w:t>
            </w:r>
          </w:p>
        </w:tc>
        <w:tc>
          <w:tcPr>
            <w:tcW w:w="708" w:type="dxa"/>
            <w:vMerge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 / 360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345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305/330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9413E">
              <w:rPr>
                <w:rFonts w:ascii="Calibri" w:hAnsi="Calibri" w:cs="Calibri"/>
                <w:bCs/>
                <w:sz w:val="18"/>
                <w:szCs w:val="18"/>
              </w:rPr>
              <w:t>275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440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375/410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320</w:t>
            </w:r>
          </w:p>
        </w:tc>
      </w:tr>
      <w:tr w:rsidR="00990969" w:rsidRPr="00276F1F" w:rsidTr="00185E87">
        <w:tc>
          <w:tcPr>
            <w:tcW w:w="424" w:type="dxa"/>
            <w:vAlign w:val="bottom"/>
          </w:tcPr>
          <w:p w:rsidR="00990969" w:rsidRPr="00276F1F" w:rsidRDefault="00990969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990969" w:rsidRPr="00276F1F" w:rsidRDefault="00990969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712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8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705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691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365</w:t>
            </w:r>
          </w:p>
        </w:tc>
        <w:tc>
          <w:tcPr>
            <w:tcW w:w="995" w:type="dxa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/ 350</w:t>
            </w:r>
          </w:p>
        </w:tc>
        <w:tc>
          <w:tcPr>
            <w:tcW w:w="709" w:type="dxa"/>
            <w:gridSpan w:val="2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869" w:type="dxa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355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315/340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 / 380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sz w:val="18"/>
                <w:szCs w:val="18"/>
              </w:rPr>
              <w:t>0 / 405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365/395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705" w:type="dxa"/>
          </w:tcPr>
          <w:p w:rsidR="00EA073E" w:rsidRPr="006E6E0F" w:rsidRDefault="00BB4406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>/415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</w:rPr>
              <w:t>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 / 445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>/420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 / 440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>/425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 / 470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>/435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/ 475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>/440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39</w:t>
            </w:r>
            <w:r>
              <w:rPr>
                <w:rFonts w:ascii="Calibri" w:hAnsi="Calibri" w:cs="Calibri"/>
                <w:sz w:val="18"/>
                <w:szCs w:val="18"/>
              </w:rPr>
              <w:t>5 / 450</w:t>
            </w:r>
          </w:p>
        </w:tc>
        <w:tc>
          <w:tcPr>
            <w:tcW w:w="995" w:type="dxa"/>
          </w:tcPr>
          <w:p w:rsidR="00EA073E" w:rsidRPr="00CA1F5E" w:rsidRDefault="008D4EE5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</w:t>
            </w:r>
            <w:r w:rsidR="00EA073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 w:rsidR="008D4EE5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80/410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390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</w:tbl>
    <w:p w:rsidR="003D039B" w:rsidRDefault="003D039B">
      <w:pPr>
        <w:spacing w:after="160" w:line="259" w:lineRule="auto"/>
        <w:rPr>
          <w:b/>
          <w:color w:val="0070C0"/>
        </w:rPr>
      </w:pPr>
    </w:p>
    <w:p w:rsidR="003D039B" w:rsidRPr="0035335E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D039B" w:rsidRPr="0035335E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3D039B" w:rsidRPr="0035335E" w:rsidRDefault="003D039B" w:rsidP="00185E87">
      <w:pPr>
        <w:rPr>
          <w:sz w:val="20"/>
          <w:szCs w:val="20"/>
        </w:rPr>
      </w:pPr>
    </w:p>
    <w:p w:rsidR="003D039B" w:rsidRPr="0035335E" w:rsidRDefault="003D039B" w:rsidP="00185E87">
      <w:pPr>
        <w:rPr>
          <w:sz w:val="20"/>
          <w:szCs w:val="20"/>
        </w:rPr>
      </w:pPr>
    </w:p>
    <w:p w:rsidR="003D039B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3D039B" w:rsidRDefault="003D039B" w:rsidP="003D03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039B" w:rsidRDefault="003D039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D039B" w:rsidRPr="0035335E" w:rsidRDefault="003D039B" w:rsidP="003D039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0377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1559"/>
      </w:tblGrid>
      <w:tr w:rsidR="00AD7971" w:rsidRPr="00E815E2" w:rsidTr="00BE6CF3">
        <w:tc>
          <w:tcPr>
            <w:tcW w:w="3715" w:type="dxa"/>
            <w:gridSpan w:val="2"/>
            <w:vAlign w:val="center"/>
          </w:tcPr>
          <w:p w:rsidR="009D1AE3" w:rsidRPr="00917919" w:rsidRDefault="009D1AE3" w:rsidP="003D039B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AD7971" w:rsidRPr="00E815E2" w:rsidRDefault="009D1AE3" w:rsidP="003D039B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662" w:type="dxa"/>
            <w:gridSpan w:val="4"/>
          </w:tcPr>
          <w:p w:rsidR="00AD7971" w:rsidRPr="00E815E2" w:rsidRDefault="00AD7971" w:rsidP="00AD7971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bdr w:val="none" w:sz="0" w:space="0" w:color="auto" w:frame="1"/>
              </w:rPr>
            </w:pPr>
          </w:p>
          <w:p w:rsidR="00AD7971" w:rsidRPr="00E815E2" w:rsidRDefault="00AD7971" w:rsidP="00AD79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ОТЕЛЬ «IRISE» В КОБУЛЕТИ</w:t>
            </w: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bdr w:val="none" w:sz="0" w:space="0" w:color="auto" w:frame="1"/>
              </w:rPr>
              <w:t> 2026</w:t>
            </w:r>
            <w:r w:rsidRPr="00E815E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Питание: завтраки  </w:t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(шведский стол)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Самый центр/Пляж-100м / новый бассейн 2023г /</w:t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электрочайник в номере/ все номера с балконами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терраса-кафе на верхнем этаже/бара нет</w:t>
            </w:r>
          </w:p>
          <w:p w:rsidR="00AD7971" w:rsidRPr="00E815E2" w:rsidRDefault="00AD7971" w:rsidP="00AD7971">
            <w:pPr>
              <w:pStyle w:val="a4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AD7971" w:rsidRPr="00E815E2" w:rsidTr="00AD7971">
        <w:tc>
          <w:tcPr>
            <w:tcW w:w="3715" w:type="dxa"/>
            <w:gridSpan w:val="2"/>
          </w:tcPr>
          <w:p w:rsidR="00AD7971" w:rsidRPr="00E815E2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E815E2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E815E2" w:rsidRDefault="00AD7971" w:rsidP="00AD7971">
            <w:pPr>
              <w:pStyle w:val="a4"/>
              <w:rPr>
                <w:rFonts w:cstheme="minorHAnsi"/>
                <w:sz w:val="18"/>
                <w:szCs w:val="18"/>
              </w:rPr>
            </w:pPr>
            <w:r w:rsidRPr="00E815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2-3-х местный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+ кресло-кровать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w="1701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+ 1 кровать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  <w:t>3 чел / 2 чел</w:t>
            </w:r>
          </w:p>
        </w:tc>
        <w:tc>
          <w:tcPr>
            <w:tcW w:w="1559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доп. место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в 2-х мест. номере 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(кресло-кровать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 80/90*200)</w:t>
            </w:r>
          </w:p>
          <w:p w:rsidR="00AD7971" w:rsidRPr="00E815E2" w:rsidRDefault="006E42CF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дети до 10</w:t>
            </w:r>
            <w:r w:rsidR="00AD7971" w:rsidRPr="00E815E2">
              <w:rPr>
                <w:rFonts w:cstheme="minorHAnsi"/>
                <w:b/>
                <w:sz w:val="18"/>
                <w:szCs w:val="18"/>
              </w:rPr>
              <w:t xml:space="preserve"> лет</w:t>
            </w:r>
          </w:p>
        </w:tc>
      </w:tr>
      <w:tr w:rsidR="0088534D" w:rsidRPr="00E815E2" w:rsidTr="00AD797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</w:tr>
      <w:tr w:rsidR="0088534D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276F1F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/ 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</w:tbl>
    <w:p w:rsidR="00B04FBD" w:rsidRDefault="00B04FBD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rPr>
          <w:sz w:val="20"/>
          <w:szCs w:val="20"/>
        </w:rPr>
      </w:pPr>
    </w:p>
    <w:p w:rsidR="00AD7971" w:rsidRPr="0035335E" w:rsidRDefault="00AD7971" w:rsidP="00AD7971">
      <w:pPr>
        <w:rPr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AD7971" w:rsidRDefault="00AD7971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2126"/>
      </w:tblGrid>
      <w:tr w:rsidR="00AD7971" w:rsidRPr="00917919" w:rsidTr="00BE6CF3">
        <w:tc>
          <w:tcPr>
            <w:tcW w:w="3715" w:type="dxa"/>
            <w:gridSpan w:val="2"/>
            <w:vAlign w:val="center"/>
          </w:tcPr>
          <w:p w:rsidR="009D1AE3" w:rsidRPr="00917919" w:rsidRDefault="009D1AE3" w:rsidP="00BE6CF3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AD7971" w:rsidRPr="00917919" w:rsidRDefault="009D1AE3" w:rsidP="00BE6CF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AD7971" w:rsidRPr="00917919" w:rsidRDefault="00237AD1" w:rsidP="00AD7971">
            <w:pPr>
              <w:pStyle w:val="a4"/>
              <w:jc w:val="center"/>
              <w:rPr>
                <w:sz w:val="20"/>
                <w:szCs w:val="20"/>
              </w:rPr>
            </w:pPr>
            <w:hyperlink r:id="rId8" w:history="1"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ОТЕЛЬ «ESTONIA TW</w:t>
              </w:r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  <w:lang w:val="en-US"/>
                </w:rPr>
                <w:t>O</w:t>
              </w:r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AD7971">
              <w:rPr>
                <w:rStyle w:val="a6"/>
                <w:b/>
                <w:color w:val="FF0000"/>
                <w:sz w:val="20"/>
                <w:szCs w:val="20"/>
              </w:rPr>
              <w:t xml:space="preserve"> 2026</w:t>
            </w:r>
            <w:r w:rsidR="00AD7971" w:rsidRPr="00917919">
              <w:rPr>
                <w:b/>
                <w:sz w:val="20"/>
                <w:szCs w:val="20"/>
              </w:rPr>
              <w:br/>
            </w:r>
            <w:r w:rsidR="00AD7971" w:rsidRPr="00917919">
              <w:rPr>
                <w:color w:val="FF0000"/>
                <w:sz w:val="20"/>
                <w:szCs w:val="20"/>
              </w:rPr>
              <w:t>(основной корпус) 2-3 этаж</w:t>
            </w:r>
            <w:r w:rsidR="00AD7971" w:rsidRPr="00917919">
              <w:rPr>
                <w:color w:val="FF0000"/>
                <w:sz w:val="20"/>
                <w:szCs w:val="20"/>
              </w:rPr>
              <w:br/>
            </w:r>
            <w:r w:rsidR="00AD7971" w:rsidRPr="00917919">
              <w:rPr>
                <w:color w:val="0070C0"/>
                <w:sz w:val="20"/>
                <w:szCs w:val="20"/>
              </w:rPr>
              <w:t>Питание: завтраки (шведский стол)</w:t>
            </w:r>
            <w:r w:rsidR="00AD7971" w:rsidRPr="00917919">
              <w:rPr>
                <w:sz w:val="20"/>
                <w:szCs w:val="20"/>
              </w:rPr>
              <w:br/>
              <w:t>Бассейн с подогревом и баром /</w:t>
            </w:r>
          </w:p>
          <w:p w:rsidR="00AD7971" w:rsidRPr="009F0EC4" w:rsidRDefault="00AD7971" w:rsidP="00AD79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Пляж-100м/ балкон/</w:t>
            </w:r>
            <w:r w:rsidRPr="00917919">
              <w:rPr>
                <w:sz w:val="20"/>
                <w:szCs w:val="20"/>
              </w:rPr>
              <w:t xml:space="preserve">зона барбекю                         </w:t>
            </w:r>
            <w:r w:rsidRPr="00917919">
              <w:rPr>
                <w:sz w:val="20"/>
                <w:szCs w:val="20"/>
              </w:rPr>
              <w:br/>
              <w:t xml:space="preserve">кафе где можно заказать обед-ужин 6-8$, </w:t>
            </w:r>
            <w:r w:rsidRPr="00917919">
              <w:rPr>
                <w:sz w:val="20"/>
                <w:szCs w:val="20"/>
              </w:rPr>
              <w:br/>
            </w:r>
            <w:r w:rsidRPr="00917919">
              <w:rPr>
                <w:color w:val="FF0000"/>
                <w:sz w:val="20"/>
                <w:szCs w:val="20"/>
              </w:rPr>
              <w:t>Важно!!!! 4-х местный номер маленький по площади</w:t>
            </w:r>
          </w:p>
        </w:tc>
      </w:tr>
      <w:tr w:rsidR="00AD7971" w:rsidRPr="00917919" w:rsidTr="00AD7971">
        <w:tc>
          <w:tcPr>
            <w:tcW w:w="3715" w:type="dxa"/>
            <w:gridSpan w:val="2"/>
          </w:tcPr>
          <w:p w:rsidR="00AD7971" w:rsidRPr="00FB7817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B781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FB7817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701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1 кровать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 кровати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88534D" w:rsidRPr="00917919" w:rsidTr="00185E87">
        <w:tc>
          <w:tcPr>
            <w:tcW w:w="56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88534D" w:rsidRPr="00917919" w:rsidTr="00185E87">
        <w:tc>
          <w:tcPr>
            <w:tcW w:w="56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Pr="00276F1F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</w:tbl>
    <w:p w:rsidR="00AD7971" w:rsidRDefault="00AD7971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F7123" w:rsidRDefault="000F7123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507"/>
        <w:gridCol w:w="3208"/>
        <w:gridCol w:w="1276"/>
        <w:gridCol w:w="1172"/>
        <w:gridCol w:w="1238"/>
        <w:gridCol w:w="1276"/>
        <w:gridCol w:w="1006"/>
        <w:gridCol w:w="1120"/>
      </w:tblGrid>
      <w:tr w:rsidR="000F7123" w:rsidRPr="008F79DD" w:rsidTr="00185E87">
        <w:tc>
          <w:tcPr>
            <w:tcW w:w="3715" w:type="dxa"/>
            <w:gridSpan w:val="2"/>
            <w:vAlign w:val="center"/>
          </w:tcPr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ПАКЕТА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  <w:r w:rsidRPr="008F79D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0F7123" w:rsidRPr="008F79DD" w:rsidRDefault="00237AD1" w:rsidP="00185E87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SWEET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 xml:space="preserve"> 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HOUSE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0F7123" w:rsidRPr="008F79DD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Питание: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BB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HB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 и ужин),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FB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(завтрак, обед, ужин)</w:t>
            </w:r>
            <w:r w:rsidRPr="008F79DD">
              <w:rPr>
                <w:rFonts w:asciiTheme="minorHAnsi" w:hAnsiTheme="minorHAnsi" w:cstheme="minorHAnsi"/>
                <w:sz w:val="20"/>
                <w:szCs w:val="20"/>
              </w:rPr>
              <w:br/>
              <w:t>Самый центр/Пляж-200м / новый бассейн 2025г /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</w:rPr>
            </w:pPr>
            <w:r w:rsidRPr="008F79DD">
              <w:rPr>
                <w:rFonts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</w:tc>
      </w:tr>
      <w:tr w:rsidR="000F7123" w:rsidRPr="008F79DD" w:rsidTr="00185E87">
        <w:tc>
          <w:tcPr>
            <w:tcW w:w="3715" w:type="dxa"/>
            <w:gridSpan w:val="2"/>
          </w:tcPr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0F7123" w:rsidRPr="008F79DD" w:rsidRDefault="000F7123" w:rsidP="00185E8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8F79D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7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72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38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00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120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88534D" w:rsidRPr="008F79DD" w:rsidTr="00185E87">
        <w:tc>
          <w:tcPr>
            <w:tcW w:w="50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88534D" w:rsidRPr="008F79DD" w:rsidTr="00185E87">
        <w:tc>
          <w:tcPr>
            <w:tcW w:w="50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850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</w:tbl>
    <w:p w:rsidR="0071613E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0F7123" w:rsidRPr="0035335E" w:rsidRDefault="000F7123" w:rsidP="000F7123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0F7123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F7123" w:rsidRPr="00B92EFD" w:rsidRDefault="000F7123" w:rsidP="0071613E">
      <w:pPr>
        <w:rPr>
          <w:rFonts w:asciiTheme="minorHAnsi" w:hAnsiTheme="minorHAnsi" w:cstheme="minorHAnsi"/>
          <w:sz w:val="16"/>
          <w:szCs w:val="16"/>
        </w:rPr>
      </w:pPr>
    </w:p>
    <w:p w:rsidR="00AD7971" w:rsidRDefault="00AD7971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a3"/>
        <w:tblW w:w="11446" w:type="dxa"/>
        <w:tblInd w:w="-431" w:type="dxa"/>
        <w:tblLook w:val="04A0" w:firstRow="1" w:lastRow="0" w:firstColumn="1" w:lastColumn="0" w:noHBand="0" w:noVBand="1"/>
      </w:tblPr>
      <w:tblGrid>
        <w:gridCol w:w="450"/>
        <w:gridCol w:w="3237"/>
        <w:gridCol w:w="1275"/>
        <w:gridCol w:w="1138"/>
        <w:gridCol w:w="1272"/>
        <w:gridCol w:w="943"/>
        <w:gridCol w:w="1009"/>
        <w:gridCol w:w="1167"/>
        <w:gridCol w:w="955"/>
      </w:tblGrid>
      <w:tr w:rsidR="00C442EA" w:rsidRPr="00A05461" w:rsidTr="00185E87">
        <w:tc>
          <w:tcPr>
            <w:tcW w:w="3687" w:type="dxa"/>
            <w:gridSpan w:val="2"/>
            <w:vMerge w:val="restart"/>
            <w:vAlign w:val="center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ПАКЕТА</w:t>
            </w:r>
          </w:p>
          <w:p w:rsidR="00C442EA" w:rsidRPr="00917919" w:rsidRDefault="00C442EA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C442EA" w:rsidRPr="00130758" w:rsidRDefault="00C442EA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759" w:type="dxa"/>
            <w:gridSpan w:val="7"/>
            <w:shd w:val="clear" w:color="auto" w:fill="auto"/>
          </w:tcPr>
          <w:p w:rsidR="00C442EA" w:rsidRPr="00351A60" w:rsidRDefault="00C442EA" w:rsidP="00185E87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ОТЕЛЬ «MARANI»  В  БАТУМИ 2026</w:t>
            </w: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Питание – завтраки</w:t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Внутренний дворик/панорамный ресторан на 6 этаже /</w:t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br/>
              <w:t>кафе/ винный погреб /лифт /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до моря – 600 м,  до центра и Старого города – 100м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C442EA" w:rsidRPr="00BA04EF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ВКЛЮЧЕНА ДЕГУСТАЦИЯ ВИНА</w:t>
            </w:r>
          </w:p>
        </w:tc>
      </w:tr>
      <w:tr w:rsidR="00C442EA" w:rsidRPr="00A05461" w:rsidTr="00185E87">
        <w:tc>
          <w:tcPr>
            <w:tcW w:w="3687" w:type="dxa"/>
            <w:gridSpan w:val="2"/>
            <w:vMerge/>
          </w:tcPr>
          <w:p w:rsidR="00C442EA" w:rsidRPr="00A05461" w:rsidRDefault="00C442EA" w:rsidP="00185E87">
            <w:pPr>
              <w:pStyle w:val="a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Без балкона 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138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TWIN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A05461"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 балконом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2 чел</w:t>
            </w:r>
          </w:p>
        </w:tc>
        <w:tc>
          <w:tcPr>
            <w:tcW w:w="1272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TRPL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3-х местный с балконом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3 чел/ 2 чел</w:t>
            </w:r>
          </w:p>
        </w:tc>
        <w:tc>
          <w:tcPr>
            <w:tcW w:w="1952" w:type="dxa"/>
            <w:gridSpan w:val="2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Апартамент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 2-х комнатный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Спальня + кухня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122" w:type="dxa"/>
            <w:gridSpan w:val="2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 мест.</w:t>
            </w:r>
          </w:p>
        </w:tc>
      </w:tr>
      <w:tr w:rsidR="00C442EA" w:rsidRPr="00A05461" w:rsidTr="00185E87">
        <w:tc>
          <w:tcPr>
            <w:tcW w:w="3687" w:type="dxa"/>
            <w:gridSpan w:val="2"/>
            <w:vMerge/>
          </w:tcPr>
          <w:p w:rsidR="00C442EA" w:rsidRPr="00A05461" w:rsidRDefault="00C442EA" w:rsidP="00185E87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чел в номере</w:t>
            </w:r>
          </w:p>
        </w:tc>
        <w:tc>
          <w:tcPr>
            <w:tcW w:w="1009" w:type="dxa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4-й в номере</w:t>
            </w:r>
          </w:p>
        </w:tc>
        <w:tc>
          <w:tcPr>
            <w:tcW w:w="1167" w:type="dxa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TWIN либо DBL 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18"/>
                <w:szCs w:val="18"/>
                <w:shd w:val="clear" w:color="auto" w:fill="FFFFFF"/>
              </w:rPr>
              <w:t>с балконом</w:t>
            </w:r>
          </w:p>
        </w:tc>
        <w:tc>
          <w:tcPr>
            <w:tcW w:w="955" w:type="dxa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DBL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>без балкона</w:t>
            </w:r>
          </w:p>
        </w:tc>
      </w:tr>
      <w:tr w:rsidR="00C442EA" w:rsidRPr="00A05461" w:rsidTr="00185E87">
        <w:tc>
          <w:tcPr>
            <w:tcW w:w="450" w:type="dxa"/>
            <w:vAlign w:val="bottom"/>
          </w:tcPr>
          <w:p w:rsidR="00C442EA" w:rsidRPr="00C70477" w:rsidRDefault="00C442EA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C442EA" w:rsidRPr="00276F1F" w:rsidRDefault="00C442EA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380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405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505</w:t>
            </w:r>
          </w:p>
        </w:tc>
      </w:tr>
      <w:tr w:rsidR="00C442EA" w:rsidRPr="00A05461" w:rsidTr="00185E87">
        <w:tc>
          <w:tcPr>
            <w:tcW w:w="450" w:type="dxa"/>
            <w:vAlign w:val="bottom"/>
          </w:tcPr>
          <w:p w:rsidR="00C442EA" w:rsidRPr="00C70477" w:rsidRDefault="00C442EA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C442EA" w:rsidRPr="00276F1F" w:rsidRDefault="00C442EA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500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 / 540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7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705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415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EA0040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515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565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80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90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475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490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/ 505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665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635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580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570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</w:tbl>
    <w:p w:rsidR="00AD7971" w:rsidRDefault="00AD7971" w:rsidP="00460D53">
      <w:pPr>
        <w:rPr>
          <w:b/>
          <w:color w:val="0070C0"/>
        </w:rPr>
      </w:pPr>
    </w:p>
    <w:p w:rsidR="00AD7971" w:rsidRDefault="00AD7971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AD7971" w:rsidRDefault="00AD7971" w:rsidP="00460D53">
      <w:pPr>
        <w:rPr>
          <w:b/>
          <w:color w:val="0070C0"/>
        </w:rPr>
      </w:pPr>
    </w:p>
    <w:p w:rsidR="00B25D1B" w:rsidRDefault="00B25D1B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-211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243"/>
        <w:gridCol w:w="2145"/>
        <w:gridCol w:w="1537"/>
        <w:gridCol w:w="1723"/>
      </w:tblGrid>
      <w:tr w:rsidR="00B25D1B" w:rsidRPr="00917919" w:rsidTr="009D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D1AE3" w:rsidRPr="009D1AE3" w:rsidRDefault="009D1AE3" w:rsidP="009D1AE3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lastRenderedPageBreak/>
              <w:t>СТОИМОСТЬ КОМПЛЕКСА (проживание, экскурсия, транспорт, питание)</w:t>
            </w:r>
          </w:p>
          <w:p w:rsidR="00B25D1B" w:rsidRPr="009D1AE3" w:rsidRDefault="009D1AE3" w:rsidP="009D1AE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40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1B" w:rsidRPr="0023160A" w:rsidRDefault="00237AD1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  <w:r w:rsidR="00B25D1B" w:rsidRPr="0023160A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D4E5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B25D1B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/>
            <w:hideMark/>
          </w:tcPr>
          <w:p w:rsidR="00B25D1B" w:rsidRPr="00917919" w:rsidRDefault="00B25D1B" w:rsidP="003743B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25D1B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7" w:type="dxa"/>
            <w:shd w:val="clear" w:color="auto" w:fill="FFFFFF" w:themeFill="background1"/>
            <w:hideMark/>
          </w:tcPr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88534D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88534D" w:rsidRPr="00276F1F" w:rsidRDefault="0088534D" w:rsidP="00885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2145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537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23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88534D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88534D" w:rsidRPr="00276F1F" w:rsidRDefault="0088534D" w:rsidP="00885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2145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537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</w:tcPr>
          <w:p w:rsidR="00431184" w:rsidRPr="00276F1F" w:rsidRDefault="00431184" w:rsidP="00431184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</w:tbl>
    <w:p w:rsidR="00B25D1B" w:rsidRDefault="00B25D1B" w:rsidP="00460D53">
      <w:pPr>
        <w:rPr>
          <w:b/>
          <w:color w:val="0070C0"/>
        </w:rPr>
      </w:pPr>
    </w:p>
    <w:p w:rsidR="00B25D1B" w:rsidRPr="0035335E" w:rsidRDefault="00B25D1B" w:rsidP="00B25D1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B25D1B" w:rsidRPr="0035335E" w:rsidRDefault="00B25D1B" w:rsidP="00B25D1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25D1B" w:rsidRPr="0035335E" w:rsidRDefault="00B25D1B" w:rsidP="00B25D1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B25D1B" w:rsidRPr="00CF2EF3" w:rsidRDefault="00B25D1B" w:rsidP="00460D53">
      <w:pPr>
        <w:rPr>
          <w:b/>
          <w:vanish/>
          <w:color w:val="0070C0"/>
        </w:rPr>
      </w:pPr>
    </w:p>
    <w:p w:rsidR="00460D53" w:rsidRPr="00CF2EF3" w:rsidRDefault="00460D53">
      <w:pPr>
        <w:rPr>
          <w:b/>
          <w:color w:val="0070C0"/>
          <w:sz w:val="16"/>
          <w:szCs w:val="16"/>
        </w:rPr>
      </w:pPr>
    </w:p>
    <w:sectPr w:rsidR="00460D53" w:rsidRPr="00CF2EF3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EA"/>
    <w:multiLevelType w:val="multilevel"/>
    <w:tmpl w:val="47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86E"/>
    <w:multiLevelType w:val="multilevel"/>
    <w:tmpl w:val="BF4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3755"/>
    <w:multiLevelType w:val="multilevel"/>
    <w:tmpl w:val="C78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036CF9"/>
    <w:multiLevelType w:val="multilevel"/>
    <w:tmpl w:val="B3C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C27C6"/>
    <w:multiLevelType w:val="multilevel"/>
    <w:tmpl w:val="18B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639DD"/>
    <w:multiLevelType w:val="multilevel"/>
    <w:tmpl w:val="3DA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525FC"/>
    <w:multiLevelType w:val="multilevel"/>
    <w:tmpl w:val="F1E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15BBD"/>
    <w:rsid w:val="0001786A"/>
    <w:rsid w:val="00034F47"/>
    <w:rsid w:val="0005235F"/>
    <w:rsid w:val="00066703"/>
    <w:rsid w:val="00070423"/>
    <w:rsid w:val="000B53D9"/>
    <w:rsid w:val="000B775F"/>
    <w:rsid w:val="000D357D"/>
    <w:rsid w:val="000D6DB3"/>
    <w:rsid w:val="000F7123"/>
    <w:rsid w:val="001054AB"/>
    <w:rsid w:val="0010661C"/>
    <w:rsid w:val="00106D94"/>
    <w:rsid w:val="001110F7"/>
    <w:rsid w:val="00126E53"/>
    <w:rsid w:val="00141C3F"/>
    <w:rsid w:val="00162E5C"/>
    <w:rsid w:val="001826C2"/>
    <w:rsid w:val="00185E87"/>
    <w:rsid w:val="001B7F1B"/>
    <w:rsid w:val="001E2898"/>
    <w:rsid w:val="001F5410"/>
    <w:rsid w:val="00200568"/>
    <w:rsid w:val="00203B70"/>
    <w:rsid w:val="002247D1"/>
    <w:rsid w:val="00234177"/>
    <w:rsid w:val="00237AD1"/>
    <w:rsid w:val="00260B17"/>
    <w:rsid w:val="00260FF6"/>
    <w:rsid w:val="00266CB0"/>
    <w:rsid w:val="00277875"/>
    <w:rsid w:val="002858C0"/>
    <w:rsid w:val="00293A42"/>
    <w:rsid w:val="002A1FA5"/>
    <w:rsid w:val="002A548D"/>
    <w:rsid w:val="002B1945"/>
    <w:rsid w:val="002F44FC"/>
    <w:rsid w:val="002F6D0E"/>
    <w:rsid w:val="003059E0"/>
    <w:rsid w:val="00311005"/>
    <w:rsid w:val="003113C2"/>
    <w:rsid w:val="00311C58"/>
    <w:rsid w:val="003228AC"/>
    <w:rsid w:val="003322EA"/>
    <w:rsid w:val="00345E99"/>
    <w:rsid w:val="003743BA"/>
    <w:rsid w:val="003766B5"/>
    <w:rsid w:val="003A3A99"/>
    <w:rsid w:val="003B7808"/>
    <w:rsid w:val="003C43ED"/>
    <w:rsid w:val="003C5065"/>
    <w:rsid w:val="003D039B"/>
    <w:rsid w:val="003D30F3"/>
    <w:rsid w:val="003D44D0"/>
    <w:rsid w:val="003E176B"/>
    <w:rsid w:val="00415488"/>
    <w:rsid w:val="004156B0"/>
    <w:rsid w:val="004263F6"/>
    <w:rsid w:val="00431184"/>
    <w:rsid w:val="00437E91"/>
    <w:rsid w:val="00446BC4"/>
    <w:rsid w:val="00455A78"/>
    <w:rsid w:val="00460D53"/>
    <w:rsid w:val="00476AA2"/>
    <w:rsid w:val="004946F9"/>
    <w:rsid w:val="004970F7"/>
    <w:rsid w:val="004B0FBB"/>
    <w:rsid w:val="004D026E"/>
    <w:rsid w:val="004D748B"/>
    <w:rsid w:val="004D793C"/>
    <w:rsid w:val="004E5B25"/>
    <w:rsid w:val="004E79D7"/>
    <w:rsid w:val="0050081A"/>
    <w:rsid w:val="00504AE2"/>
    <w:rsid w:val="00514038"/>
    <w:rsid w:val="00523637"/>
    <w:rsid w:val="00532FFF"/>
    <w:rsid w:val="00536CB4"/>
    <w:rsid w:val="00544F71"/>
    <w:rsid w:val="00545A81"/>
    <w:rsid w:val="00553237"/>
    <w:rsid w:val="00563921"/>
    <w:rsid w:val="00572370"/>
    <w:rsid w:val="00574196"/>
    <w:rsid w:val="0057500B"/>
    <w:rsid w:val="00583007"/>
    <w:rsid w:val="005A1693"/>
    <w:rsid w:val="005B5B2C"/>
    <w:rsid w:val="005C1785"/>
    <w:rsid w:val="005D472E"/>
    <w:rsid w:val="006112AA"/>
    <w:rsid w:val="0063415A"/>
    <w:rsid w:val="0063667B"/>
    <w:rsid w:val="0066105E"/>
    <w:rsid w:val="00664587"/>
    <w:rsid w:val="006656E7"/>
    <w:rsid w:val="00670FEB"/>
    <w:rsid w:val="00676940"/>
    <w:rsid w:val="00685693"/>
    <w:rsid w:val="006A5F90"/>
    <w:rsid w:val="006B5D36"/>
    <w:rsid w:val="006D16B8"/>
    <w:rsid w:val="006D3FFD"/>
    <w:rsid w:val="006D4613"/>
    <w:rsid w:val="006E42CF"/>
    <w:rsid w:val="006F728D"/>
    <w:rsid w:val="00710E44"/>
    <w:rsid w:val="0071613E"/>
    <w:rsid w:val="00722076"/>
    <w:rsid w:val="0073005C"/>
    <w:rsid w:val="00732529"/>
    <w:rsid w:val="0073492C"/>
    <w:rsid w:val="00737BFB"/>
    <w:rsid w:val="007675BB"/>
    <w:rsid w:val="00773132"/>
    <w:rsid w:val="00781F46"/>
    <w:rsid w:val="00782991"/>
    <w:rsid w:val="00786BE6"/>
    <w:rsid w:val="0079545F"/>
    <w:rsid w:val="007A5223"/>
    <w:rsid w:val="007A6D79"/>
    <w:rsid w:val="00801F17"/>
    <w:rsid w:val="00811BAA"/>
    <w:rsid w:val="00824730"/>
    <w:rsid w:val="00833F29"/>
    <w:rsid w:val="00835BEF"/>
    <w:rsid w:val="00837CC8"/>
    <w:rsid w:val="0084427F"/>
    <w:rsid w:val="00850842"/>
    <w:rsid w:val="008612AB"/>
    <w:rsid w:val="0087262D"/>
    <w:rsid w:val="0088534D"/>
    <w:rsid w:val="00891FD3"/>
    <w:rsid w:val="008A0C42"/>
    <w:rsid w:val="008A466D"/>
    <w:rsid w:val="008A6CC8"/>
    <w:rsid w:val="008A6D22"/>
    <w:rsid w:val="008C2CFF"/>
    <w:rsid w:val="008C4D80"/>
    <w:rsid w:val="008D4EE5"/>
    <w:rsid w:val="008F3B23"/>
    <w:rsid w:val="008F6D46"/>
    <w:rsid w:val="0090175B"/>
    <w:rsid w:val="0090440E"/>
    <w:rsid w:val="00917919"/>
    <w:rsid w:val="009631CC"/>
    <w:rsid w:val="009654BA"/>
    <w:rsid w:val="0098293D"/>
    <w:rsid w:val="00990969"/>
    <w:rsid w:val="009B09C3"/>
    <w:rsid w:val="009D1AE3"/>
    <w:rsid w:val="009E1388"/>
    <w:rsid w:val="009E16D8"/>
    <w:rsid w:val="009F0EC4"/>
    <w:rsid w:val="00A07303"/>
    <w:rsid w:val="00A34FB8"/>
    <w:rsid w:val="00A57012"/>
    <w:rsid w:val="00A80B69"/>
    <w:rsid w:val="00A82854"/>
    <w:rsid w:val="00A858C7"/>
    <w:rsid w:val="00A90023"/>
    <w:rsid w:val="00A907F2"/>
    <w:rsid w:val="00A9279E"/>
    <w:rsid w:val="00A94C6A"/>
    <w:rsid w:val="00A97324"/>
    <w:rsid w:val="00AB415D"/>
    <w:rsid w:val="00AB4C3C"/>
    <w:rsid w:val="00AB66B3"/>
    <w:rsid w:val="00AD7971"/>
    <w:rsid w:val="00AF115F"/>
    <w:rsid w:val="00B048AB"/>
    <w:rsid w:val="00B04FBD"/>
    <w:rsid w:val="00B06042"/>
    <w:rsid w:val="00B249D0"/>
    <w:rsid w:val="00B25D1B"/>
    <w:rsid w:val="00B25D68"/>
    <w:rsid w:val="00B35687"/>
    <w:rsid w:val="00B40C94"/>
    <w:rsid w:val="00B41C9C"/>
    <w:rsid w:val="00B52A85"/>
    <w:rsid w:val="00B902C6"/>
    <w:rsid w:val="00B94EB4"/>
    <w:rsid w:val="00BB2972"/>
    <w:rsid w:val="00BB4406"/>
    <w:rsid w:val="00BC7E0C"/>
    <w:rsid w:val="00BD042F"/>
    <w:rsid w:val="00BE2D79"/>
    <w:rsid w:val="00BE2FB5"/>
    <w:rsid w:val="00BE6CF3"/>
    <w:rsid w:val="00BF6D14"/>
    <w:rsid w:val="00C355ED"/>
    <w:rsid w:val="00C4095D"/>
    <w:rsid w:val="00C442EA"/>
    <w:rsid w:val="00C70034"/>
    <w:rsid w:val="00C71176"/>
    <w:rsid w:val="00C8319D"/>
    <w:rsid w:val="00CB01BA"/>
    <w:rsid w:val="00CB0A2A"/>
    <w:rsid w:val="00CB675E"/>
    <w:rsid w:val="00CC7874"/>
    <w:rsid w:val="00CF1158"/>
    <w:rsid w:val="00CF12DF"/>
    <w:rsid w:val="00CF2EF3"/>
    <w:rsid w:val="00D00EB8"/>
    <w:rsid w:val="00D0271E"/>
    <w:rsid w:val="00D21B8D"/>
    <w:rsid w:val="00D31D3F"/>
    <w:rsid w:val="00D36E7A"/>
    <w:rsid w:val="00D61492"/>
    <w:rsid w:val="00D66678"/>
    <w:rsid w:val="00D72797"/>
    <w:rsid w:val="00D83144"/>
    <w:rsid w:val="00D8446C"/>
    <w:rsid w:val="00D97D68"/>
    <w:rsid w:val="00DB0676"/>
    <w:rsid w:val="00DB624A"/>
    <w:rsid w:val="00DC15AE"/>
    <w:rsid w:val="00DC15B9"/>
    <w:rsid w:val="00DC1C20"/>
    <w:rsid w:val="00DC3551"/>
    <w:rsid w:val="00DC38AC"/>
    <w:rsid w:val="00DC688B"/>
    <w:rsid w:val="00DE4193"/>
    <w:rsid w:val="00DF0D35"/>
    <w:rsid w:val="00DF5626"/>
    <w:rsid w:val="00E06208"/>
    <w:rsid w:val="00E065ED"/>
    <w:rsid w:val="00E10C1C"/>
    <w:rsid w:val="00E163E9"/>
    <w:rsid w:val="00E17EE4"/>
    <w:rsid w:val="00E2439A"/>
    <w:rsid w:val="00E454E6"/>
    <w:rsid w:val="00E45C0D"/>
    <w:rsid w:val="00E47353"/>
    <w:rsid w:val="00E56EB8"/>
    <w:rsid w:val="00E75A5C"/>
    <w:rsid w:val="00E75C68"/>
    <w:rsid w:val="00E7617C"/>
    <w:rsid w:val="00E815E2"/>
    <w:rsid w:val="00E8748B"/>
    <w:rsid w:val="00EA0040"/>
    <w:rsid w:val="00EA073E"/>
    <w:rsid w:val="00EA4158"/>
    <w:rsid w:val="00EB124F"/>
    <w:rsid w:val="00EC26B3"/>
    <w:rsid w:val="00ED4584"/>
    <w:rsid w:val="00EE4497"/>
    <w:rsid w:val="00EE5D41"/>
    <w:rsid w:val="00EE72A8"/>
    <w:rsid w:val="00F071D1"/>
    <w:rsid w:val="00F2128D"/>
    <w:rsid w:val="00F225D8"/>
    <w:rsid w:val="00F24ACC"/>
    <w:rsid w:val="00F267D8"/>
    <w:rsid w:val="00F3044E"/>
    <w:rsid w:val="00F34B89"/>
    <w:rsid w:val="00F46069"/>
    <w:rsid w:val="00F63F75"/>
    <w:rsid w:val="00F83EBB"/>
    <w:rsid w:val="00F93321"/>
    <w:rsid w:val="00FA08B3"/>
    <w:rsid w:val="00FA49CD"/>
    <w:rsid w:val="00FB2D3A"/>
    <w:rsid w:val="00FD3DE6"/>
    <w:rsid w:val="00FD40F2"/>
    <w:rsid w:val="00FD4F00"/>
    <w:rsid w:val="00FE33F5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1DF9"/>
  <w15:docId w15:val="{4CAB327D-2E9A-4FEB-B74A-F918C96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286pc">
    <w:name w:val="t286pc"/>
    <w:basedOn w:val="a0"/>
    <w:rsid w:val="0005235F"/>
  </w:style>
  <w:style w:type="character" w:styleId="ac">
    <w:name w:val="Emphasis"/>
    <w:basedOn w:val="a0"/>
    <w:uiPriority w:val="20"/>
    <w:qFormat/>
    <w:rsid w:val="00052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3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39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9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5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1377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69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4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13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04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980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6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90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190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6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90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7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54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38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6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1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6GZqMj" TargetMode="Externa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Share-6GZq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25F8-E1DB-46FB-AECE-8CEA9859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4174</Words>
  <Characters>22666</Characters>
  <Application>Microsoft Office Word</Application>
  <DocSecurity>0</DocSecurity>
  <Lines>1416</Lines>
  <Paragraphs>1219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 Mozgunova</dc:creator>
  <cp:lastModifiedBy>O. Mozgunova</cp:lastModifiedBy>
  <cp:revision>42</cp:revision>
  <cp:lastPrinted>2025-06-03T14:00:00Z</cp:lastPrinted>
  <dcterms:created xsi:type="dcterms:W3CDTF">2025-12-10T15:48:00Z</dcterms:created>
  <dcterms:modified xsi:type="dcterms:W3CDTF">2026-04-01T11:08:00Z</dcterms:modified>
</cp:coreProperties>
</file>